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1CF42"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1. GEFAHRSTOFFBEZEICHNUNG</w:t>
      </w:r>
    </w:p>
    <w:tbl>
      <w:tblPr>
        <w:tblW w:w="10772" w:type="dxa"/>
        <w:tblBorders>
          <w:top w:val="single" w:sz="4" w:space="0" w:color="EC7329"/>
          <w:left w:val="single" w:sz="4" w:space="0" w:color="EC7329"/>
          <w:bottom w:val="single" w:sz="4" w:space="0" w:color="EC7329"/>
          <w:right w:val="single" w:sz="4" w:space="0" w:color="EC7329"/>
          <w:insideH w:val="single" w:sz="4" w:space="0" w:color="EC7329"/>
          <w:insideV w:val="single" w:sz="4" w:space="0" w:color="EC7329"/>
        </w:tblBorders>
        <w:tblLayout w:type="fixed"/>
        <w:tblCellMar>
          <w:left w:w="0" w:type="dxa"/>
          <w:right w:w="0" w:type="dxa"/>
        </w:tblCellMar>
        <w:tblLook w:val="04A0" w:firstRow="1" w:lastRow="0" w:firstColumn="1" w:lastColumn="0" w:noHBand="0" w:noVBand="1"/>
      </w:tblPr>
      <w:tblGrid>
        <w:gridCol w:w="10772"/>
      </w:tblGrid>
      <w:tr w:rsidR="00A11129" w14:paraId="35E4A767" w14:textId="77777777" w:rsidTr="001350DE">
        <w:trPr>
          <w:trHeight w:val="20"/>
        </w:trPr>
        <w:tc>
          <w:tcPr>
            <w:tcW w:w="10772" w:type="dxa"/>
            <w:tcBorders>
              <w:top w:val="nil"/>
              <w:left w:val="nil"/>
              <w:bottom w:val="nil"/>
              <w:right w:val="nil"/>
            </w:tcBorders>
            <w:shd w:val="clear" w:color="auto" w:fill="auto"/>
          </w:tcPr>
          <w:p w14:paraId="05A8C044" w14:textId="77777777" w:rsidR="002B2BFC" w:rsidRPr="00F14F09" w:rsidRDefault="00DD10A0" w:rsidP="005F7D44">
            <w:pPr>
              <w:spacing w:after="0"/>
              <w:jc w:val="center"/>
              <w:rPr>
                <w:sz w:val="24"/>
                <w:szCs w:val="24"/>
              </w:rPr>
            </w:pPr>
            <w:r>
              <w:rPr>
                <w:b/>
                <w:noProof/>
                <w:sz w:val="24"/>
                <w:szCs w:val="24"/>
              </w:rPr>
              <w:t>Spray In GA</w:t>
            </w:r>
          </w:p>
        </w:tc>
      </w:tr>
      <w:tr w:rsidR="00A11129" w14:paraId="5DB5344A" w14:textId="77777777" w:rsidTr="001350DE">
        <w:trPr>
          <w:trHeight w:val="20"/>
        </w:trPr>
        <w:tc>
          <w:tcPr>
            <w:tcW w:w="10772" w:type="dxa"/>
            <w:tcBorders>
              <w:top w:val="nil"/>
              <w:left w:val="nil"/>
              <w:bottom w:val="nil"/>
              <w:right w:val="nil"/>
            </w:tcBorders>
            <w:shd w:val="clear" w:color="auto" w:fill="auto"/>
          </w:tcPr>
          <w:p w14:paraId="1FF6E4D3" w14:textId="77777777" w:rsidR="002B2BFC" w:rsidRPr="00443982" w:rsidRDefault="00DD10A0" w:rsidP="005F7D44">
            <w:pPr>
              <w:spacing w:after="0"/>
              <w:jc w:val="center"/>
            </w:pPr>
            <w:r>
              <w:rPr>
                <w:noProof/>
              </w:rPr>
              <w:t>Enthält</w:t>
            </w:r>
            <w:r w:rsidR="00F11B43" w:rsidRPr="00443982">
              <w:t xml:space="preserve"> </w:t>
            </w:r>
            <w:r>
              <w:rPr>
                <w:noProof/>
              </w:rPr>
              <w:t>Propan-1-ol</w:t>
            </w:r>
          </w:p>
        </w:tc>
      </w:tr>
    </w:tbl>
    <w:p w14:paraId="0BA3D939"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2. GEFAHREN FÜR MENSCH UND UMWELT</w:t>
      </w:r>
    </w:p>
    <w:p w14:paraId="27D1071F" w14:textId="77777777" w:rsidR="006844A1" w:rsidRPr="00DD497D" w:rsidRDefault="00DD10A0" w:rsidP="008262DB">
      <w:pPr>
        <w:spacing w:before="60" w:after="0"/>
        <w:jc w:val="center"/>
        <w:rPr>
          <w:szCs w:val="2"/>
        </w:rPr>
      </w:pPr>
      <w:r>
        <w:rPr>
          <w:noProof/>
          <w:szCs w:val="2"/>
        </w:rPr>
        <w:drawing>
          <wp:inline distT="0" distB="0" distL="0" distR="0" wp14:anchorId="17DF748C" wp14:editId="7286E06B">
            <wp:extent cx="381000" cy="381000"/>
            <wp:effectExtent l="0" t="0" r="0" b="0"/>
            <wp:docPr id="100003" name="Grafik 100003"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3B5C669A" wp14:editId="62D8F3FD">
            <wp:extent cx="381000" cy="381000"/>
            <wp:effectExtent l="0" t="0" r="0" b="0"/>
            <wp:docPr id="100005" name="Grafik 100005"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38152D24" wp14:editId="1F719E10">
            <wp:extent cx="381000" cy="381000"/>
            <wp:effectExtent l="0" t="0" r="0" b="0"/>
            <wp:docPr id="100007" name="Grafik 100007"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
                    <a:stretch>
                      <a:fillRect/>
                    </a:stretch>
                  </pic:blipFill>
                  <pic:spPr>
                    <a:xfrm>
                      <a:off x="0" y="0"/>
                      <a:ext cx="381000" cy="381000"/>
                    </a:xfrm>
                    <a:prstGeom prst="rect">
                      <a:avLst/>
                    </a:prstGeom>
                  </pic:spPr>
                </pic:pic>
              </a:graphicData>
            </a:graphic>
          </wp:inline>
        </w:drawing>
      </w:r>
      <w:r>
        <w:rPr>
          <w:noProof/>
          <w:szCs w:val="2"/>
        </w:rPr>
        <w:t xml:space="preserve"> </w:t>
      </w:r>
    </w:p>
    <w:tbl>
      <w:tblPr>
        <w:tblW w:w="10773" w:type="dxa"/>
        <w:tblLayout w:type="fixed"/>
        <w:tblCellMar>
          <w:left w:w="0" w:type="dxa"/>
          <w:right w:w="0" w:type="dxa"/>
        </w:tblCellMar>
        <w:tblLook w:val="04A0" w:firstRow="1" w:lastRow="0" w:firstColumn="1" w:lastColumn="0" w:noHBand="0" w:noVBand="1"/>
      </w:tblPr>
      <w:tblGrid>
        <w:gridCol w:w="10773"/>
      </w:tblGrid>
      <w:tr w:rsidR="00A11129" w14:paraId="54EEB761" w14:textId="77777777" w:rsidTr="00312AF1">
        <w:trPr>
          <w:cantSplit/>
          <w:trHeight w:val="20"/>
        </w:trPr>
        <w:tc>
          <w:tcPr>
            <w:tcW w:w="10773" w:type="dxa"/>
            <w:shd w:val="clear" w:color="auto" w:fill="auto"/>
          </w:tcPr>
          <w:p w14:paraId="190AF892" w14:textId="77777777" w:rsidR="008D2BAF" w:rsidRPr="00772235" w:rsidRDefault="003E6EAA" w:rsidP="00EE2E5F">
            <w:pPr>
              <w:spacing w:after="0"/>
              <w:ind w:left="284" w:hanging="284"/>
            </w:pPr>
            <w:r w:rsidRPr="00772235">
              <w:rPr>
                <w:b/>
                <w:noProof/>
              </w:rPr>
              <w:t xml:space="preserve">Signalwort (CLP): </w:t>
            </w:r>
            <w:r w:rsidR="00DD10A0">
              <w:rPr>
                <w:noProof/>
              </w:rPr>
              <w:t>Gefahr.</w:t>
            </w:r>
          </w:p>
        </w:tc>
      </w:tr>
      <w:tr w:rsidR="00A11129" w:rsidRPr="00312AF1" w14:paraId="7AF56EA8" w14:textId="77777777" w:rsidTr="00312AF1">
        <w:trPr>
          <w:cantSplit/>
          <w:trHeight w:val="20"/>
        </w:trPr>
        <w:tc>
          <w:tcPr>
            <w:tcW w:w="10773" w:type="dxa"/>
            <w:shd w:val="clear" w:color="auto" w:fill="auto"/>
          </w:tcPr>
          <w:p w14:paraId="64FDE2DF" w14:textId="77777777" w:rsidR="008D2BAF" w:rsidRPr="00312AF1" w:rsidRDefault="003E6EAA" w:rsidP="00EE2E5F">
            <w:pPr>
              <w:spacing w:after="0"/>
              <w:ind w:left="284" w:hanging="284"/>
              <w:rPr>
                <w:noProof/>
                <w:lang w:val="de-DE"/>
              </w:rPr>
            </w:pPr>
            <w:r w:rsidRPr="00312AF1">
              <w:rPr>
                <w:b/>
                <w:noProof/>
                <w:lang w:val="de-DE"/>
              </w:rPr>
              <w:t xml:space="preserve">Gefahrenhinweise (CLP): </w:t>
            </w:r>
            <w:r w:rsidR="00312AF1" w:rsidRPr="00312AF1">
              <w:rPr>
                <w:noProof/>
                <w:lang w:val="de-DE"/>
              </w:rPr>
              <w:t xml:space="preserve">H226 - Flüssigkeit und Dampf entzündbar. H318 - Verursacht schwere Augenschäden. H336 - Kann </w:t>
            </w:r>
            <w:r w:rsidR="00312AF1" w:rsidRPr="00312AF1">
              <w:rPr>
                <w:noProof/>
                <w:lang w:val="de-DE"/>
              </w:rPr>
              <w:t>Schläfrigkeit und Benommenheit verursachen.</w:t>
            </w:r>
          </w:p>
        </w:tc>
      </w:tr>
      <w:tr w:rsidR="00A11129" w:rsidRPr="00312AF1" w14:paraId="58E8616C" w14:textId="77777777" w:rsidTr="00312AF1">
        <w:trPr>
          <w:cantSplit/>
          <w:trHeight w:val="20"/>
        </w:trPr>
        <w:tc>
          <w:tcPr>
            <w:tcW w:w="10773" w:type="dxa"/>
            <w:shd w:val="clear" w:color="auto" w:fill="auto"/>
          </w:tcPr>
          <w:p w14:paraId="0CA96084" w14:textId="77777777" w:rsidR="008D2BAF" w:rsidRPr="00312AF1" w:rsidRDefault="003E6EAA" w:rsidP="00EE2E5F">
            <w:pPr>
              <w:spacing w:after="0"/>
              <w:ind w:left="284" w:hanging="284"/>
              <w:rPr>
                <w:lang w:val="de-DE"/>
              </w:rPr>
            </w:pPr>
            <w:r w:rsidRPr="00312AF1">
              <w:rPr>
                <w:b/>
                <w:noProof/>
                <w:lang w:val="de-DE"/>
              </w:rPr>
              <w:t xml:space="preserve">Reaktivität: </w:t>
            </w:r>
            <w:r w:rsidR="00DD10A0" w:rsidRPr="00312AF1">
              <w:rPr>
                <w:noProof/>
                <w:lang w:val="de-DE"/>
              </w:rPr>
              <w:t>Flüssigkeit und Dampf entzündbar.</w:t>
            </w:r>
          </w:p>
        </w:tc>
      </w:tr>
      <w:tr w:rsidR="00A11129" w:rsidRPr="00312AF1" w14:paraId="02D7A380" w14:textId="77777777" w:rsidTr="00312AF1">
        <w:trPr>
          <w:cantSplit/>
          <w:trHeight w:val="20"/>
        </w:trPr>
        <w:tc>
          <w:tcPr>
            <w:tcW w:w="10773" w:type="dxa"/>
            <w:shd w:val="clear" w:color="auto" w:fill="auto"/>
          </w:tcPr>
          <w:p w14:paraId="65EE5249" w14:textId="77777777" w:rsidR="008D2BAF" w:rsidRPr="00312AF1" w:rsidRDefault="003E6EAA" w:rsidP="00EE2E5F">
            <w:pPr>
              <w:spacing w:after="0"/>
              <w:ind w:left="284" w:hanging="284"/>
              <w:rPr>
                <w:noProof/>
                <w:lang w:val="de-DE"/>
              </w:rPr>
            </w:pPr>
            <w:r w:rsidRPr="00312AF1">
              <w:rPr>
                <w:b/>
                <w:noProof/>
                <w:lang w:val="de-DE"/>
              </w:rPr>
              <w:t xml:space="preserve">Chemische Stabilität: </w:t>
            </w:r>
            <w:r w:rsidR="00DD10A0" w:rsidRPr="00312AF1">
              <w:rPr>
                <w:noProof/>
                <w:lang w:val="de-DE"/>
              </w:rPr>
              <w:t>Stabil unter normalen Bedingungen.</w:t>
            </w:r>
          </w:p>
        </w:tc>
      </w:tr>
      <w:tr w:rsidR="00A11129" w:rsidRPr="00312AF1" w14:paraId="39D38306" w14:textId="77777777" w:rsidTr="00312AF1">
        <w:trPr>
          <w:cantSplit/>
          <w:trHeight w:val="20"/>
        </w:trPr>
        <w:tc>
          <w:tcPr>
            <w:tcW w:w="10773" w:type="dxa"/>
            <w:shd w:val="clear" w:color="auto" w:fill="auto"/>
          </w:tcPr>
          <w:p w14:paraId="25A804F9" w14:textId="77777777" w:rsidR="008D2BAF" w:rsidRPr="00312AF1" w:rsidRDefault="003E6EAA" w:rsidP="00EE2E5F">
            <w:pPr>
              <w:spacing w:after="0"/>
              <w:ind w:left="284" w:hanging="284"/>
              <w:rPr>
                <w:lang w:val="de-DE"/>
              </w:rPr>
            </w:pPr>
            <w:r w:rsidRPr="00312AF1">
              <w:rPr>
                <w:b/>
                <w:noProof/>
                <w:lang w:val="de-DE"/>
              </w:rPr>
              <w:t xml:space="preserve">Gefährliche Zersetzungsprodukte: </w:t>
            </w:r>
            <w:r w:rsidR="00312AF1" w:rsidRPr="00312AF1">
              <w:rPr>
                <w:noProof/>
                <w:lang w:val="de-DE"/>
              </w:rPr>
              <w:t>Unter normalen Lager- und Anwendungsbedingungen sollten keine gefährlichen Zersetzungsprodukte gebildet werden.</w:t>
            </w:r>
          </w:p>
        </w:tc>
      </w:tr>
    </w:tbl>
    <w:p w14:paraId="0256615D" w14:textId="77777777" w:rsidR="000F03C8" w:rsidRPr="00F4227C"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3. SCHUTZMAßNAHMEN UND VERHALTENSREGELN</w:t>
      </w:r>
    </w:p>
    <w:p w14:paraId="46E1DAA4" w14:textId="77777777" w:rsidR="006844A1" w:rsidRPr="00321B2A" w:rsidRDefault="00DD10A0" w:rsidP="008262DB">
      <w:pPr>
        <w:spacing w:before="60" w:after="0"/>
        <w:jc w:val="center"/>
        <w:rPr>
          <w:sz w:val="2"/>
          <w:szCs w:val="2"/>
        </w:rPr>
      </w:pPr>
      <w:r>
        <w:rPr>
          <w:noProof/>
          <w:szCs w:val="2"/>
        </w:rPr>
        <w:drawing>
          <wp:inline distT="0" distB="0" distL="0" distR="0" wp14:anchorId="64C99970" wp14:editId="25103E6C">
            <wp:extent cx="381000" cy="381000"/>
            <wp:effectExtent l="0" t="0" r="0" b="0"/>
            <wp:docPr id="100009" name="Grafik 100009" descr="Augenschutz benut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7B377BD0" wp14:editId="1A95DED0">
            <wp:extent cx="381000" cy="381000"/>
            <wp:effectExtent l="0" t="0" r="0" b="0"/>
            <wp:docPr id="100011" name="Grafik 100011" descr="Handschutz benut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02919BF8" wp14:editId="27193ABC">
            <wp:extent cx="381000" cy="381000"/>
            <wp:effectExtent l="0" t="0" r="0" b="0"/>
            <wp:docPr id="100013" name="Grafik 100013" descr="Keine offene Flamme; Feuer, offene Zündquelle und Rauchen verbo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
                    <a:stretch>
                      <a:fillRect/>
                    </a:stretch>
                  </pic:blipFill>
                  <pic:spPr>
                    <a:xfrm>
                      <a:off x="0" y="0"/>
                      <a:ext cx="381000" cy="381000"/>
                    </a:xfrm>
                    <a:prstGeom prst="rect">
                      <a:avLst/>
                    </a:prstGeom>
                  </pic:spPr>
                </pic:pic>
              </a:graphicData>
            </a:graphic>
          </wp:inline>
        </w:drawing>
      </w:r>
    </w:p>
    <w:tbl>
      <w:tblPr>
        <w:tblW w:w="10773" w:type="dxa"/>
        <w:tblLayout w:type="fixed"/>
        <w:tblCellMar>
          <w:left w:w="0" w:type="dxa"/>
          <w:right w:w="0" w:type="dxa"/>
        </w:tblCellMar>
        <w:tblLook w:val="04A0" w:firstRow="1" w:lastRow="0" w:firstColumn="1" w:lastColumn="0" w:noHBand="0" w:noVBand="1"/>
      </w:tblPr>
      <w:tblGrid>
        <w:gridCol w:w="2581"/>
        <w:gridCol w:w="8192"/>
      </w:tblGrid>
      <w:tr w:rsidR="00A11129" w:rsidRPr="00312AF1" w14:paraId="121B29B0" w14:textId="77777777" w:rsidTr="00312AF1">
        <w:trPr>
          <w:trHeight w:val="20"/>
        </w:trPr>
        <w:tc>
          <w:tcPr>
            <w:tcW w:w="10773" w:type="dxa"/>
            <w:gridSpan w:val="2"/>
            <w:shd w:val="clear" w:color="auto" w:fill="auto"/>
          </w:tcPr>
          <w:p w14:paraId="618DA5B6" w14:textId="77777777" w:rsidR="008510B3" w:rsidRPr="00312AF1" w:rsidRDefault="00401AE0" w:rsidP="00EE2E5F">
            <w:pPr>
              <w:spacing w:after="0"/>
              <w:ind w:left="284" w:hanging="284"/>
              <w:rPr>
                <w:lang w:val="de-DE"/>
              </w:rPr>
            </w:pPr>
            <w:r w:rsidRPr="00312AF1">
              <w:rPr>
                <w:b/>
                <w:noProof/>
                <w:lang w:val="de-DE"/>
              </w:rPr>
              <w:t xml:space="preserve">Schutzmaßnahmen zur sicheren Handhabung: </w:t>
            </w:r>
            <w:r w:rsidR="00312AF1" w:rsidRPr="00312AF1">
              <w:rPr>
                <w:noProof/>
                <w:lang w:val="de-DE"/>
              </w:rPr>
              <w:t>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Nur im Freien oder in gut belüfteten Räumen verwenden. Einatmen von Staub/Rauch/Gas/Nebel/Dampf/Aerosol vermeiden. Berührung mit den Aug</w:t>
            </w:r>
            <w:r w:rsidR="00312AF1" w:rsidRPr="00312AF1">
              <w:rPr>
                <w:noProof/>
                <w:lang w:val="de-DE"/>
              </w:rPr>
              <w:t>en und der Haut vermeiden.</w:t>
            </w:r>
          </w:p>
        </w:tc>
      </w:tr>
      <w:tr w:rsidR="00A11129" w14:paraId="1F293E29" w14:textId="77777777" w:rsidTr="00312AF1">
        <w:trPr>
          <w:trHeight w:val="20"/>
        </w:trPr>
        <w:tc>
          <w:tcPr>
            <w:tcW w:w="10773" w:type="dxa"/>
            <w:gridSpan w:val="2"/>
            <w:shd w:val="clear" w:color="auto" w:fill="auto"/>
          </w:tcPr>
          <w:p w14:paraId="371AEE00" w14:textId="77777777" w:rsidR="008510B3" w:rsidRPr="00772235" w:rsidRDefault="00401AE0" w:rsidP="00EE2E5F">
            <w:pPr>
              <w:spacing w:after="0"/>
              <w:ind w:left="284" w:hanging="284"/>
            </w:pPr>
            <w:r w:rsidRPr="00312AF1">
              <w:rPr>
                <w:b/>
                <w:noProof/>
                <w:lang w:val="de-DE"/>
              </w:rPr>
              <w:t xml:space="preserve">Lagerbedingungen: </w:t>
            </w:r>
            <w:r w:rsidR="00312AF1" w:rsidRPr="00312AF1">
              <w:rPr>
                <w:noProof/>
                <w:lang w:val="de-DE"/>
              </w:rPr>
              <w:t xml:space="preserve">An einem gut belüfteten Ort aufbewahren. Kühl halten. Behälter dicht verschlossen halten. </w:t>
            </w:r>
            <w:r w:rsidR="00312AF1" w:rsidRPr="00772235">
              <w:rPr>
                <w:noProof/>
              </w:rPr>
              <w:t>Unter Verschluss aufbewahren.</w:t>
            </w:r>
          </w:p>
        </w:tc>
      </w:tr>
      <w:tr w:rsidR="00A11129" w14:paraId="68B5597C" w14:textId="77777777" w:rsidTr="00312AF1">
        <w:trPr>
          <w:trHeight w:val="20"/>
        </w:trPr>
        <w:tc>
          <w:tcPr>
            <w:tcW w:w="10773" w:type="dxa"/>
            <w:gridSpan w:val="2"/>
            <w:shd w:val="clear" w:color="auto" w:fill="auto"/>
          </w:tcPr>
          <w:p w14:paraId="0C425B4D" w14:textId="77777777" w:rsidR="008510B3" w:rsidRPr="00772235" w:rsidRDefault="00401AE0" w:rsidP="00EE2E5F">
            <w:pPr>
              <w:spacing w:after="0"/>
              <w:ind w:left="284" w:hanging="284"/>
            </w:pPr>
            <w:r w:rsidRPr="00772235">
              <w:rPr>
                <w:b/>
                <w:noProof/>
              </w:rPr>
              <w:t xml:space="preserve">Spezifische Endanwendungen: </w:t>
            </w:r>
            <w:r w:rsidR="00DD10A0">
              <w:rPr>
                <w:noProof/>
              </w:rPr>
              <w:t>Biozid.</w:t>
            </w:r>
          </w:p>
        </w:tc>
      </w:tr>
      <w:tr w:rsidR="00A11129" w:rsidRPr="00312AF1" w14:paraId="22477325" w14:textId="77777777" w:rsidTr="00312AF1">
        <w:trPr>
          <w:trHeight w:val="20"/>
        </w:trPr>
        <w:tc>
          <w:tcPr>
            <w:tcW w:w="10773" w:type="dxa"/>
            <w:gridSpan w:val="2"/>
            <w:shd w:val="clear" w:color="auto" w:fill="auto"/>
          </w:tcPr>
          <w:p w14:paraId="1036D2F3" w14:textId="77777777" w:rsidR="008510B3" w:rsidRPr="00312AF1" w:rsidRDefault="00401AE0" w:rsidP="00EE2E5F">
            <w:pPr>
              <w:spacing w:after="0"/>
              <w:ind w:left="284" w:hanging="284"/>
              <w:rPr>
                <w:lang w:val="de-DE"/>
              </w:rPr>
            </w:pPr>
            <w:r w:rsidRPr="00312AF1">
              <w:rPr>
                <w:b/>
                <w:noProof/>
                <w:lang w:val="de-DE"/>
              </w:rPr>
              <w:t xml:space="preserve">Persönliche Schutzausrüstung: </w:t>
            </w:r>
            <w:r w:rsidR="00DD10A0" w:rsidRPr="00312AF1">
              <w:rPr>
                <w:noProof/>
                <w:lang w:val="de-DE"/>
              </w:rPr>
              <w:t>Augenschutz benutzen. Handschutz benutzen.</w:t>
            </w:r>
          </w:p>
        </w:tc>
      </w:tr>
      <w:tr w:rsidR="00A11129" w:rsidRPr="00312AF1" w14:paraId="0C8E7876" w14:textId="77777777" w:rsidTr="00312AF1">
        <w:trPr>
          <w:trHeight w:val="20"/>
        </w:trPr>
        <w:tc>
          <w:tcPr>
            <w:tcW w:w="2581" w:type="dxa"/>
            <w:shd w:val="clear" w:color="auto" w:fill="auto"/>
          </w:tcPr>
          <w:p w14:paraId="2A191521" w14:textId="77777777" w:rsidR="001C4FC3" w:rsidRPr="00443982" w:rsidRDefault="00241C98" w:rsidP="00F425E9">
            <w:pPr>
              <w:spacing w:after="0"/>
            </w:pPr>
            <w:r w:rsidRPr="00443982">
              <w:rPr>
                <w:b/>
                <w:noProof/>
              </w:rPr>
              <w:t>Handschutz: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A11129" w:rsidRPr="00312AF1" w14:paraId="5003A931" w14:textId="77777777" w:rsidTr="00362624">
              <w:trPr>
                <w:cantSplit/>
                <w:trHeight w:val="18"/>
              </w:trPr>
              <w:tc>
                <w:tcPr>
                  <w:tcW w:w="8165" w:type="dxa"/>
                  <w:tcBorders>
                    <w:top w:val="nil"/>
                    <w:bottom w:val="nil"/>
                  </w:tcBorders>
                </w:tcPr>
                <w:p w14:paraId="1F4C5FCB" w14:textId="77777777" w:rsidR="00593AF4" w:rsidRPr="00312AF1" w:rsidRDefault="00312AF1" w:rsidP="00593AF4">
                  <w:pPr>
                    <w:spacing w:after="0"/>
                    <w:rPr>
                      <w:sz w:val="14"/>
                      <w:szCs w:val="14"/>
                      <w:lang w:val="de-DE"/>
                    </w:rPr>
                  </w:pPr>
                  <w:r w:rsidRPr="00312AF1">
                    <w:rPr>
                      <w:noProof/>
                      <w:lang w:val="de-DE"/>
                    </w:rPr>
                    <w:t>Schutzhandschuhe gemäß Handschuhplan. Vor bzw. nach der Arbeit Hautschutz- bzw. Hautpflegemittel verwenden.</w:t>
                  </w:r>
                </w:p>
              </w:tc>
            </w:tr>
          </w:tbl>
          <w:p w14:paraId="377E8A5A" w14:textId="77777777" w:rsidR="00593AF4" w:rsidRPr="00312AF1" w:rsidRDefault="00593AF4" w:rsidP="00545F53">
            <w:pPr>
              <w:spacing w:after="0"/>
              <w:ind w:left="284" w:hanging="284"/>
              <w:rPr>
                <w:lang w:val="de-DE"/>
              </w:rPr>
            </w:pPr>
          </w:p>
        </w:tc>
      </w:tr>
      <w:tr w:rsidR="00A11129" w14:paraId="0B7DE4EF" w14:textId="77777777" w:rsidTr="00312AF1">
        <w:trPr>
          <w:trHeight w:val="20"/>
        </w:trPr>
        <w:tc>
          <w:tcPr>
            <w:tcW w:w="2581" w:type="dxa"/>
            <w:shd w:val="clear" w:color="auto" w:fill="auto"/>
          </w:tcPr>
          <w:p w14:paraId="50B01192" w14:textId="77777777" w:rsidR="001C4FC3" w:rsidRPr="00443982" w:rsidRDefault="001B61D5" w:rsidP="00F425E9">
            <w:pPr>
              <w:spacing w:after="0"/>
            </w:pPr>
            <w:r w:rsidRPr="00443982">
              <w:rPr>
                <w:b/>
                <w:noProof/>
              </w:rPr>
              <w:t>Augenschutz: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A11129" w14:paraId="24BF4E13" w14:textId="77777777" w:rsidTr="00593AF4">
              <w:trPr>
                <w:cantSplit/>
                <w:trHeight w:val="19"/>
              </w:trPr>
              <w:tc>
                <w:tcPr>
                  <w:tcW w:w="8165" w:type="dxa"/>
                  <w:tcBorders>
                    <w:top w:val="nil"/>
                    <w:bottom w:val="nil"/>
                  </w:tcBorders>
                </w:tcPr>
                <w:p w14:paraId="0D9EEB8E" w14:textId="77777777" w:rsidR="00593AF4" w:rsidRPr="00443982" w:rsidRDefault="00DD10A0" w:rsidP="001C4FC3">
                  <w:pPr>
                    <w:spacing w:after="0"/>
                    <w:rPr>
                      <w:sz w:val="14"/>
                      <w:szCs w:val="14"/>
                    </w:rPr>
                  </w:pPr>
                  <w:r>
                    <w:rPr>
                      <w:noProof/>
                    </w:rPr>
                    <w:t>Dichtschließende Schutzbrille (EN 166).</w:t>
                  </w:r>
                </w:p>
              </w:tc>
            </w:tr>
          </w:tbl>
          <w:p w14:paraId="5A22FE2D" w14:textId="77777777" w:rsidR="001C4FC3" w:rsidRPr="00443982" w:rsidRDefault="001C4FC3" w:rsidP="00545F53">
            <w:pPr>
              <w:spacing w:after="0"/>
              <w:ind w:left="284" w:hanging="284"/>
            </w:pPr>
          </w:p>
        </w:tc>
      </w:tr>
      <w:tr w:rsidR="00A11129" w:rsidRPr="00312AF1" w14:paraId="06E7D711" w14:textId="77777777" w:rsidTr="00312AF1">
        <w:trPr>
          <w:trHeight w:val="20"/>
        </w:trPr>
        <w:tc>
          <w:tcPr>
            <w:tcW w:w="2581" w:type="dxa"/>
            <w:shd w:val="clear" w:color="auto" w:fill="auto"/>
          </w:tcPr>
          <w:p w14:paraId="77C45D78" w14:textId="77777777" w:rsidR="001C4FC3" w:rsidRPr="00443982" w:rsidRDefault="001B61D5" w:rsidP="00F425E9">
            <w:pPr>
              <w:spacing w:after="0"/>
            </w:pPr>
            <w:r w:rsidRPr="00443982">
              <w:rPr>
                <w:b/>
                <w:noProof/>
              </w:rPr>
              <w:t>Haut- und Körperschutz:</w:t>
            </w:r>
          </w:p>
        </w:tc>
        <w:tc>
          <w:tcPr>
            <w:tcW w:w="8192" w:type="dxa"/>
            <w:shd w:val="clear" w:color="auto" w:fill="auto"/>
          </w:tcPr>
          <w:tbl>
            <w:tblPr>
              <w:tblW w:w="8164"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4"/>
            </w:tblGrid>
            <w:tr w:rsidR="00A11129" w:rsidRPr="00312AF1" w14:paraId="6F9C44DC" w14:textId="77777777" w:rsidTr="009F7044">
              <w:trPr>
                <w:cantSplit/>
                <w:trHeight w:val="16"/>
              </w:trPr>
              <w:tc>
                <w:tcPr>
                  <w:tcW w:w="8164" w:type="dxa"/>
                  <w:tcBorders>
                    <w:top w:val="nil"/>
                    <w:bottom w:val="nil"/>
                  </w:tcBorders>
                </w:tcPr>
                <w:p w14:paraId="4342AAB9" w14:textId="77777777" w:rsidR="009F7044" w:rsidRPr="00312AF1" w:rsidRDefault="00DD10A0" w:rsidP="001C4FC3">
                  <w:pPr>
                    <w:spacing w:after="0"/>
                    <w:rPr>
                      <w:sz w:val="14"/>
                      <w:szCs w:val="14"/>
                      <w:lang w:val="de-DE"/>
                    </w:rPr>
                  </w:pPr>
                  <w:r w:rsidRPr="00312AF1">
                    <w:rPr>
                      <w:noProof/>
                      <w:lang w:val="de-DE"/>
                    </w:rPr>
                    <w:t>langärmlige Arbeitskleidung (DIN EN ISO 6530).</w:t>
                  </w:r>
                </w:p>
              </w:tc>
            </w:tr>
          </w:tbl>
          <w:p w14:paraId="590A9AF7" w14:textId="77777777" w:rsidR="001C4FC3" w:rsidRPr="00312AF1" w:rsidRDefault="001C4FC3" w:rsidP="00545F53">
            <w:pPr>
              <w:spacing w:after="0"/>
              <w:ind w:left="284" w:hanging="284"/>
              <w:rPr>
                <w:lang w:val="de-DE"/>
              </w:rPr>
            </w:pPr>
          </w:p>
        </w:tc>
      </w:tr>
      <w:tr w:rsidR="00A11129" w:rsidRPr="00312AF1" w14:paraId="6D9479CF" w14:textId="77777777" w:rsidTr="00312AF1">
        <w:trPr>
          <w:trHeight w:val="20"/>
        </w:trPr>
        <w:tc>
          <w:tcPr>
            <w:tcW w:w="2581" w:type="dxa"/>
            <w:shd w:val="clear" w:color="auto" w:fill="auto"/>
          </w:tcPr>
          <w:p w14:paraId="073258C8" w14:textId="77777777" w:rsidR="001C4FC3" w:rsidRPr="00443982" w:rsidRDefault="001B61D5" w:rsidP="00F425E9">
            <w:pPr>
              <w:spacing w:after="0"/>
            </w:pPr>
            <w:r w:rsidRPr="00443982">
              <w:rPr>
                <w:b/>
                <w:noProof/>
              </w:rPr>
              <w:t>Atemschutz: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A11129" w:rsidRPr="00312AF1" w14:paraId="4A03ADBA" w14:textId="77777777" w:rsidTr="009F7044">
              <w:trPr>
                <w:cantSplit/>
                <w:trHeight w:val="20"/>
              </w:trPr>
              <w:tc>
                <w:tcPr>
                  <w:tcW w:w="8165" w:type="dxa"/>
                  <w:tcBorders>
                    <w:top w:val="nil"/>
                    <w:bottom w:val="nil"/>
                  </w:tcBorders>
                </w:tcPr>
                <w:p w14:paraId="3184AD93" w14:textId="77777777" w:rsidR="009F7044" w:rsidRPr="00312AF1" w:rsidRDefault="00DD10A0" w:rsidP="001C4FC3">
                  <w:pPr>
                    <w:spacing w:after="0"/>
                    <w:rPr>
                      <w:sz w:val="14"/>
                      <w:szCs w:val="14"/>
                      <w:lang w:val="de-DE"/>
                    </w:rPr>
                  </w:pPr>
                  <w:r w:rsidRPr="00312AF1">
                    <w:rPr>
                      <w:noProof/>
                      <w:lang w:val="de-DE"/>
                    </w:rPr>
                    <w:t>Bei unzureichender Belüftung geeignete Atemschutzausrüstung tragen.</w:t>
                  </w:r>
                </w:p>
              </w:tc>
            </w:tr>
          </w:tbl>
          <w:p w14:paraId="0A2CA3CC" w14:textId="77777777" w:rsidR="001C4FC3" w:rsidRPr="00312AF1" w:rsidRDefault="001C4FC3" w:rsidP="00545F53">
            <w:pPr>
              <w:spacing w:after="0"/>
              <w:ind w:left="284" w:hanging="284"/>
              <w:rPr>
                <w:lang w:val="de-DE"/>
              </w:rPr>
            </w:pPr>
          </w:p>
        </w:tc>
      </w:tr>
      <w:tr w:rsidR="00A11129" w14:paraId="7121CEC4" w14:textId="77777777" w:rsidTr="00312AF1">
        <w:trPr>
          <w:trHeight w:val="20"/>
        </w:trPr>
        <w:tc>
          <w:tcPr>
            <w:tcW w:w="10773" w:type="dxa"/>
            <w:gridSpan w:val="2"/>
            <w:shd w:val="clear" w:color="auto" w:fill="auto"/>
          </w:tcPr>
          <w:p w14:paraId="7411FCF2" w14:textId="77777777" w:rsidR="008510B3" w:rsidRPr="003959B2" w:rsidRDefault="001B61D5" w:rsidP="00EE2E5F">
            <w:pPr>
              <w:spacing w:after="0"/>
              <w:ind w:left="284" w:hanging="284"/>
              <w:rPr>
                <w:lang w:val="en-US"/>
              </w:rPr>
            </w:pPr>
            <w:r w:rsidRPr="00312AF1">
              <w:rPr>
                <w:b/>
                <w:noProof/>
                <w:lang w:val="de-DE"/>
              </w:rPr>
              <w:t xml:space="preserve">Beschäftigungsbeschränkungen: </w:t>
            </w:r>
            <w:r w:rsidR="00312AF1" w:rsidRPr="00312AF1">
              <w:rPr>
                <w:noProof/>
                <w:lang w:val="de-DE"/>
              </w:rPr>
              <w:t xml:space="preserve">Beschränkungen gemäß Mutterschutzgesetz (MuSchG) beachten. </w:t>
            </w:r>
            <w:r w:rsidR="00312AF1" w:rsidRPr="003959B2">
              <w:rPr>
                <w:noProof/>
                <w:lang w:val="en-US"/>
              </w:rPr>
              <w:t>Beschränkungen gemäß Jugendarbeitsschutzgesetz (JArbSchG) beachten.</w:t>
            </w:r>
          </w:p>
        </w:tc>
      </w:tr>
    </w:tbl>
    <w:p w14:paraId="1A13624D"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4. VERHALTEN IM GEFAHRFALL</w:t>
      </w:r>
    </w:p>
    <w:tbl>
      <w:tblPr>
        <w:tblW w:w="0" w:type="auto"/>
        <w:tblLayout w:type="fixed"/>
        <w:tblCellMar>
          <w:left w:w="0" w:type="dxa"/>
          <w:right w:w="0" w:type="dxa"/>
        </w:tblCellMar>
        <w:tblLook w:val="04A0" w:firstRow="1" w:lastRow="0" w:firstColumn="1" w:lastColumn="0" w:noHBand="0" w:noVBand="1"/>
      </w:tblPr>
      <w:tblGrid>
        <w:gridCol w:w="9426"/>
        <w:gridCol w:w="1361"/>
      </w:tblGrid>
      <w:tr w:rsidR="00A11129" w14:paraId="6D751500" w14:textId="77777777" w:rsidTr="008479A1">
        <w:trPr>
          <w:trHeight w:val="20"/>
        </w:trPr>
        <w:tc>
          <w:tcPr>
            <w:tcW w:w="9426" w:type="dxa"/>
            <w:shd w:val="clear" w:color="auto" w:fill="auto"/>
          </w:tcPr>
          <w:tbl>
            <w:tblPr>
              <w:tblW w:w="0" w:type="auto"/>
              <w:tblLayout w:type="fixed"/>
              <w:tblCellMar>
                <w:left w:w="0" w:type="dxa"/>
                <w:right w:w="0" w:type="dxa"/>
              </w:tblCellMar>
              <w:tblLook w:val="04A0" w:firstRow="1" w:lastRow="0" w:firstColumn="1" w:lastColumn="0" w:noHBand="0" w:noVBand="1"/>
            </w:tblPr>
            <w:tblGrid>
              <w:gridCol w:w="9524"/>
            </w:tblGrid>
            <w:tr w:rsidR="00A11129" w14:paraId="73A01C08" w14:textId="77777777" w:rsidTr="0041120A">
              <w:trPr>
                <w:trHeight w:val="20"/>
              </w:trPr>
              <w:tc>
                <w:tcPr>
                  <w:tcW w:w="9524" w:type="dxa"/>
                  <w:shd w:val="clear" w:color="auto" w:fill="auto"/>
                </w:tcPr>
                <w:p w14:paraId="74AEDEA3" w14:textId="77777777" w:rsidR="00727650" w:rsidRPr="00443982" w:rsidRDefault="00144FE7" w:rsidP="00727650">
                  <w:pPr>
                    <w:spacing w:after="0"/>
                    <w:ind w:left="284" w:hanging="284"/>
                  </w:pPr>
                  <w:r w:rsidRPr="00312AF1">
                    <w:rPr>
                      <w:b/>
                      <w:noProof/>
                      <w:lang w:val="de-DE"/>
                    </w:rPr>
                    <w:t xml:space="preserve">Geeignete Löschmittel: </w:t>
                  </w:r>
                  <w:r w:rsidR="00DD10A0" w:rsidRPr="00312AF1">
                    <w:rPr>
                      <w:noProof/>
                      <w:lang w:val="de-DE"/>
                    </w:rPr>
                    <w:t xml:space="preserve">Wassersprühstrahl. Trockenlöschpulver. Schaum. </w:t>
                  </w:r>
                  <w:r w:rsidR="00DD10A0">
                    <w:rPr>
                      <w:noProof/>
                    </w:rPr>
                    <w:t>Kohlendioxid.</w:t>
                  </w:r>
                </w:p>
              </w:tc>
            </w:tr>
            <w:tr w:rsidR="00A11129" w:rsidRPr="00312AF1" w14:paraId="6A561C20" w14:textId="77777777" w:rsidTr="0041120A">
              <w:trPr>
                <w:trHeight w:val="20"/>
              </w:trPr>
              <w:tc>
                <w:tcPr>
                  <w:tcW w:w="9524" w:type="dxa"/>
                  <w:shd w:val="clear" w:color="auto" w:fill="auto"/>
                </w:tcPr>
                <w:p w14:paraId="606052D2" w14:textId="77777777" w:rsidR="00727650" w:rsidRPr="0090499F" w:rsidRDefault="00144FE7" w:rsidP="00727650">
                  <w:pPr>
                    <w:spacing w:after="0"/>
                    <w:ind w:left="284" w:hanging="284"/>
                    <w:rPr>
                      <w:lang w:val="de-DE"/>
                    </w:rPr>
                  </w:pPr>
                  <w:r>
                    <w:rPr>
                      <w:b/>
                      <w:noProof/>
                      <w:lang w:val="de-DE"/>
                    </w:rPr>
                    <w:t xml:space="preserve">Notfallmaßnahmen: </w:t>
                  </w:r>
                  <w:r w:rsidR="00312AF1" w:rsidRPr="0090499F">
                    <w:rPr>
                      <w:noProof/>
                      <w:lang w:val="de-DE"/>
                    </w:rPr>
                    <w:t xml:space="preserve">Verunreinigten Bereich lüften. Kein offenes Feuer, keine Funken und nicht rauchen. Einatmen von </w:t>
                  </w:r>
                  <w:r w:rsidR="00312AF1" w:rsidRPr="0090499F">
                    <w:rPr>
                      <w:noProof/>
                      <w:lang w:val="de-DE"/>
                    </w:rPr>
                    <w:t>Staub/Rauch/Gas/Nebel/Dampf/Aerosol vermeiden. Berührung mit den Augen und der Haut vermeiden.</w:t>
                  </w:r>
                </w:p>
              </w:tc>
            </w:tr>
            <w:tr w:rsidR="00A11129" w:rsidRPr="00312AF1" w14:paraId="07D3FFCA" w14:textId="77777777" w:rsidTr="0041120A">
              <w:trPr>
                <w:trHeight w:val="20"/>
              </w:trPr>
              <w:tc>
                <w:tcPr>
                  <w:tcW w:w="9524" w:type="dxa"/>
                  <w:shd w:val="clear" w:color="auto" w:fill="auto"/>
                </w:tcPr>
                <w:p w14:paraId="0481EFAA" w14:textId="77777777" w:rsidR="00727650" w:rsidRPr="00312AF1" w:rsidRDefault="00144FE7" w:rsidP="00727650">
                  <w:pPr>
                    <w:spacing w:after="0"/>
                    <w:ind w:left="284" w:hanging="284"/>
                    <w:rPr>
                      <w:lang w:val="de-DE"/>
                    </w:rPr>
                  </w:pPr>
                  <w:r w:rsidRPr="00312AF1">
                    <w:rPr>
                      <w:b/>
                      <w:noProof/>
                      <w:lang w:val="de-DE"/>
                    </w:rPr>
                    <w:t xml:space="preserve">Umweltschutzmaßnahmen: </w:t>
                  </w:r>
                  <w:r w:rsidR="00DD10A0" w:rsidRPr="00312AF1">
                    <w:rPr>
                      <w:noProof/>
                      <w:lang w:val="de-DE"/>
                    </w:rPr>
                    <w:t>Freisetzung in die Umwelt vermeiden.</w:t>
                  </w:r>
                </w:p>
              </w:tc>
            </w:tr>
            <w:tr w:rsidR="00A11129" w:rsidRPr="00312AF1" w14:paraId="42928CA4" w14:textId="77777777" w:rsidTr="0041120A">
              <w:trPr>
                <w:trHeight w:val="20"/>
              </w:trPr>
              <w:tc>
                <w:tcPr>
                  <w:tcW w:w="9524" w:type="dxa"/>
                  <w:shd w:val="clear" w:color="auto" w:fill="auto"/>
                </w:tcPr>
                <w:p w14:paraId="6B08903E" w14:textId="77777777" w:rsidR="00727650" w:rsidRPr="0090499F" w:rsidRDefault="00144FE7" w:rsidP="00727650">
                  <w:pPr>
                    <w:spacing w:after="0"/>
                    <w:ind w:left="284" w:hanging="284"/>
                    <w:rPr>
                      <w:lang w:val="de-DE"/>
                    </w:rPr>
                  </w:pPr>
                  <w:r>
                    <w:rPr>
                      <w:b/>
                      <w:noProof/>
                      <w:lang w:val="de-DE"/>
                    </w:rPr>
                    <w:t xml:space="preserve">Reinigungsverfahren: </w:t>
                  </w:r>
                  <w:r w:rsidR="00312AF1" w:rsidRPr="0090499F">
                    <w:rPr>
                      <w:noProof/>
                      <w:lang w:val="de-DE"/>
                    </w:rPr>
                    <w:t xml:space="preserve">Verschüttete Flüssigkeit mit Absorptionsmittel aufnehmen. Falls das </w:t>
                  </w:r>
                  <w:r w:rsidR="00312AF1" w:rsidRPr="0090499F">
                    <w:rPr>
                      <w:noProof/>
                      <w:lang w:val="de-DE"/>
                    </w:rPr>
                    <w:t>Produkt in die Kanalisation oder öffentliche Gewässer gelangt, sind die Behörden zu benachrichtigen.</w:t>
                  </w:r>
                </w:p>
              </w:tc>
            </w:tr>
          </w:tbl>
          <w:p w14:paraId="0B2A3BA2" w14:textId="77777777" w:rsidR="0046241F" w:rsidRPr="00346AEC" w:rsidRDefault="0046241F" w:rsidP="00346AEC">
            <w:pPr>
              <w:spacing w:after="0"/>
              <w:rPr>
                <w:rFonts w:ascii="Arial Narrow" w:hAnsi="Arial Narrow"/>
                <w:szCs w:val="2"/>
                <w:lang w:val="de-DE"/>
              </w:rPr>
            </w:pPr>
          </w:p>
        </w:tc>
        <w:tc>
          <w:tcPr>
            <w:tcW w:w="1361" w:type="dxa"/>
            <w:shd w:val="clear" w:color="auto" w:fill="auto"/>
          </w:tcPr>
          <w:p w14:paraId="6E3E7756" w14:textId="77777777" w:rsidR="0046241F" w:rsidRPr="00443982" w:rsidRDefault="00DD10A0" w:rsidP="00195EAE">
            <w:pPr>
              <w:spacing w:after="0" w:line="288" w:lineRule="auto"/>
              <w:rPr>
                <w:rFonts w:ascii="Arial Narrow" w:hAnsi="Arial Narrow"/>
                <w:szCs w:val="2"/>
              </w:rPr>
            </w:pPr>
            <w:r>
              <w:rPr>
                <w:noProof/>
                <w:szCs w:val="2"/>
              </w:rPr>
              <w:drawing>
                <wp:inline distT="0" distB="0" distL="0" distR="0" wp14:anchorId="0DEEF646" wp14:editId="236A99D9">
                  <wp:extent cx="381000" cy="381000"/>
                  <wp:effectExtent l="0" t="0" r="0" b="0"/>
                  <wp:docPr id="100015" name="Grafik 100015" descr="Feuerlös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
                          <a:stretch>
                            <a:fillRect/>
                          </a:stretch>
                        </pic:blipFill>
                        <pic:spPr>
                          <a:xfrm>
                            <a:off x="0" y="0"/>
                            <a:ext cx="381000" cy="381000"/>
                          </a:xfrm>
                          <a:prstGeom prst="rect">
                            <a:avLst/>
                          </a:prstGeom>
                        </pic:spPr>
                      </pic:pic>
                    </a:graphicData>
                  </a:graphic>
                </wp:inline>
              </w:drawing>
            </w:r>
          </w:p>
        </w:tc>
      </w:tr>
    </w:tbl>
    <w:p w14:paraId="3FB39D75" w14:textId="77777777" w:rsid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5. ERSTE HILFE</w:t>
      </w:r>
    </w:p>
    <w:tbl>
      <w:tblPr>
        <w:tblW w:w="5000" w:type="pct"/>
        <w:tblLayout w:type="fixed"/>
        <w:tblCellMar>
          <w:left w:w="0" w:type="dxa"/>
          <w:right w:w="0" w:type="dxa"/>
        </w:tblCellMar>
        <w:tblLook w:val="04A0" w:firstRow="1" w:lastRow="0" w:firstColumn="1" w:lastColumn="0" w:noHBand="0" w:noVBand="1"/>
      </w:tblPr>
      <w:tblGrid>
        <w:gridCol w:w="10772"/>
      </w:tblGrid>
      <w:tr w:rsidR="00A11129" w:rsidRPr="00312AF1" w14:paraId="5CDE9924" w14:textId="77777777" w:rsidTr="008575CD">
        <w:trPr>
          <w:trHeight w:val="20"/>
        </w:trPr>
        <w:tc>
          <w:tcPr>
            <w:tcW w:w="5000" w:type="pct"/>
            <w:shd w:val="clear" w:color="auto" w:fill="auto"/>
          </w:tcPr>
          <w:tbl>
            <w:tblPr>
              <w:tblW w:w="10742" w:type="dxa"/>
              <w:tblLayout w:type="fixed"/>
              <w:tblCellMar>
                <w:left w:w="0" w:type="dxa"/>
                <w:right w:w="0" w:type="dxa"/>
              </w:tblCellMar>
              <w:tblLook w:val="04A0" w:firstRow="1" w:lastRow="0" w:firstColumn="1" w:lastColumn="0" w:noHBand="0" w:noVBand="1"/>
            </w:tblPr>
            <w:tblGrid>
              <w:gridCol w:w="9343"/>
              <w:gridCol w:w="1399"/>
            </w:tblGrid>
            <w:tr w:rsidR="00A11129" w14:paraId="01DAC15F" w14:textId="77777777" w:rsidTr="008575CD">
              <w:trPr>
                <w:trHeight w:val="20"/>
              </w:trPr>
              <w:tc>
                <w:tcPr>
                  <w:tcW w:w="9343" w:type="dxa"/>
                  <w:shd w:val="clear" w:color="auto" w:fill="auto"/>
                </w:tcPr>
                <w:p w14:paraId="68AC601A" w14:textId="77777777" w:rsidR="008575CD" w:rsidRPr="00312AF1" w:rsidRDefault="00312AF1" w:rsidP="00642427">
                  <w:pPr>
                    <w:spacing w:after="0"/>
                    <w:ind w:left="284" w:hanging="284"/>
                    <w:rPr>
                      <w:lang w:val="de-DE"/>
                    </w:rPr>
                  </w:pPr>
                  <w:r w:rsidRPr="00312AF1">
                    <w:rPr>
                      <w:b/>
                      <w:noProof/>
                      <w:lang w:val="de-DE"/>
                    </w:rPr>
                    <w:t xml:space="preserve">Erste-Hilfe-Maßnahmen allgemein: </w:t>
                  </w:r>
                  <w:r w:rsidRPr="00312AF1">
                    <w:rPr>
                      <w:noProof/>
                      <w:lang w:val="de-DE"/>
                    </w:rPr>
                    <w:t>Bei Unwohlsein Giftinformationszentrum oder Arzt anrufen.</w:t>
                  </w:r>
                </w:p>
              </w:tc>
              <w:tc>
                <w:tcPr>
                  <w:tcW w:w="1399" w:type="dxa"/>
                  <w:vMerge w:val="restart"/>
                </w:tcPr>
                <w:p w14:paraId="37EFB40A" w14:textId="77777777" w:rsidR="008575CD" w:rsidRPr="00A449C7" w:rsidRDefault="00312AF1" w:rsidP="008575CD">
                  <w:r w:rsidRPr="00A449C7">
                    <w:rPr>
                      <w:noProof/>
                    </w:rPr>
                    <w:drawing>
                      <wp:inline distT="0" distB="0" distL="0" distR="0" wp14:anchorId="4B9CD912" wp14:editId="5B406D11">
                        <wp:extent cx="381000" cy="381000"/>
                        <wp:effectExtent l="0" t="0" r="0" b="0"/>
                        <wp:docPr id="100017" name="Grafik 100017" descr="Erste Hil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4"/>
                                <a:stretch>
                                  <a:fillRect/>
                                </a:stretch>
                              </pic:blipFill>
                              <pic:spPr>
                                <a:xfrm>
                                  <a:off x="0" y="0"/>
                                  <a:ext cx="381000" cy="381000"/>
                                </a:xfrm>
                                <a:prstGeom prst="rect">
                                  <a:avLst/>
                                </a:prstGeom>
                              </pic:spPr>
                            </pic:pic>
                          </a:graphicData>
                        </a:graphic>
                      </wp:inline>
                    </w:drawing>
                  </w:r>
                </w:p>
              </w:tc>
            </w:tr>
            <w:tr w:rsidR="00A11129" w:rsidRPr="00312AF1" w14:paraId="45B4D883" w14:textId="77777777" w:rsidTr="008575CD">
              <w:trPr>
                <w:trHeight w:val="20"/>
              </w:trPr>
              <w:tc>
                <w:tcPr>
                  <w:tcW w:w="9343" w:type="dxa"/>
                  <w:shd w:val="clear" w:color="auto" w:fill="auto"/>
                </w:tcPr>
                <w:p w14:paraId="403915E7" w14:textId="77777777" w:rsidR="008575CD" w:rsidRPr="00312AF1" w:rsidRDefault="00312AF1" w:rsidP="00642427">
                  <w:pPr>
                    <w:spacing w:after="0"/>
                    <w:ind w:left="284" w:hanging="284"/>
                    <w:rPr>
                      <w:lang w:val="de-DE"/>
                    </w:rPr>
                  </w:pPr>
                  <w:r w:rsidRPr="00312AF1">
                    <w:rPr>
                      <w:b/>
                      <w:noProof/>
                      <w:lang w:val="de-DE"/>
                    </w:rPr>
                    <w:t xml:space="preserve">Erste-Hilfe-Maßnahmen nach Einatmen: </w:t>
                  </w:r>
                  <w:r w:rsidRPr="00312AF1">
                    <w:rPr>
                      <w:noProof/>
                      <w:lang w:val="de-DE"/>
                    </w:rPr>
                    <w:t>Die Person an die frische Luft bringen und für ungehinderte Atmung sorgen.</w:t>
                  </w:r>
                </w:p>
              </w:tc>
              <w:tc>
                <w:tcPr>
                  <w:tcW w:w="1399" w:type="dxa"/>
                  <w:vMerge/>
                </w:tcPr>
                <w:p w14:paraId="690A2831" w14:textId="77777777" w:rsidR="008575CD" w:rsidRPr="00312AF1" w:rsidRDefault="008575CD" w:rsidP="00642427">
                  <w:pPr>
                    <w:spacing w:after="0"/>
                    <w:ind w:left="284" w:hanging="284"/>
                    <w:rPr>
                      <w:b/>
                      <w:noProof/>
                      <w:lang w:val="de-DE"/>
                    </w:rPr>
                  </w:pPr>
                </w:p>
              </w:tc>
            </w:tr>
            <w:tr w:rsidR="00A11129" w14:paraId="64BA0F57" w14:textId="77777777" w:rsidTr="008575CD">
              <w:trPr>
                <w:trHeight w:val="20"/>
              </w:trPr>
              <w:tc>
                <w:tcPr>
                  <w:tcW w:w="9343" w:type="dxa"/>
                  <w:shd w:val="clear" w:color="auto" w:fill="auto"/>
                </w:tcPr>
                <w:p w14:paraId="45E2E4F8" w14:textId="77777777" w:rsidR="008575CD" w:rsidRPr="00A449C7" w:rsidRDefault="00312AF1" w:rsidP="00642427">
                  <w:pPr>
                    <w:spacing w:after="0"/>
                    <w:ind w:left="284" w:hanging="284"/>
                  </w:pPr>
                  <w:r w:rsidRPr="00312AF1">
                    <w:rPr>
                      <w:b/>
                      <w:noProof/>
                      <w:lang w:val="de-DE"/>
                    </w:rPr>
                    <w:t xml:space="preserve">Erste-Hilfe-Maßnahmen nach Hautkontakt: </w:t>
                  </w:r>
                  <w:r w:rsidRPr="00312AF1">
                    <w:rPr>
                      <w:noProof/>
                      <w:lang w:val="de-DE"/>
                    </w:rPr>
                    <w:t xml:space="preserve">Haut mit Wasser abwaschen/duschen. </w:t>
                  </w:r>
                  <w:r>
                    <w:rPr>
                      <w:noProof/>
                    </w:rPr>
                    <w:t>Alle kontaminierten Kleidungsstücke sofort ausziehen.</w:t>
                  </w:r>
                </w:p>
              </w:tc>
              <w:tc>
                <w:tcPr>
                  <w:tcW w:w="1399" w:type="dxa"/>
                  <w:vMerge/>
                </w:tcPr>
                <w:p w14:paraId="2C76CD98" w14:textId="77777777" w:rsidR="008575CD" w:rsidRPr="00A449C7" w:rsidRDefault="008575CD" w:rsidP="00642427">
                  <w:pPr>
                    <w:spacing w:after="0"/>
                    <w:ind w:left="284" w:hanging="284"/>
                    <w:rPr>
                      <w:b/>
                      <w:noProof/>
                      <w:lang w:val="en-US"/>
                    </w:rPr>
                  </w:pPr>
                </w:p>
              </w:tc>
            </w:tr>
            <w:tr w:rsidR="00A11129" w:rsidRPr="00312AF1" w14:paraId="08E7A8E7" w14:textId="77777777" w:rsidTr="008575CD">
              <w:trPr>
                <w:trHeight w:val="20"/>
              </w:trPr>
              <w:tc>
                <w:tcPr>
                  <w:tcW w:w="9343" w:type="dxa"/>
                  <w:shd w:val="clear" w:color="auto" w:fill="auto"/>
                </w:tcPr>
                <w:p w14:paraId="50EB759D" w14:textId="77777777" w:rsidR="008575CD" w:rsidRPr="00312AF1" w:rsidRDefault="00312AF1" w:rsidP="00642427">
                  <w:pPr>
                    <w:spacing w:after="0"/>
                    <w:ind w:left="284" w:hanging="284"/>
                    <w:rPr>
                      <w:lang w:val="de-DE"/>
                    </w:rPr>
                  </w:pPr>
                  <w:r w:rsidRPr="00312AF1">
                    <w:rPr>
                      <w:b/>
                      <w:noProof/>
                      <w:lang w:val="de-DE"/>
                    </w:rPr>
                    <w:t xml:space="preserve">Erste-Hilfe-Maßnahmen nach Augenkontakt: </w:t>
                  </w:r>
                  <w:r w:rsidRPr="00312AF1">
                    <w:rPr>
                      <w:noProof/>
                      <w:lang w:val="de-DE"/>
                    </w:rPr>
                    <w:t>Einige Minuten lang behutsam mit Wasser ausspülen. Eventuell vorhandene Kontaktlinsen nach Möglichkeit entfernen. Weiter ausspülen. Sofort einen Arzt rufen.</w:t>
                  </w:r>
                </w:p>
              </w:tc>
              <w:tc>
                <w:tcPr>
                  <w:tcW w:w="1399" w:type="dxa"/>
                  <w:vMerge/>
                </w:tcPr>
                <w:p w14:paraId="740BEF49" w14:textId="77777777" w:rsidR="008575CD" w:rsidRPr="00312AF1" w:rsidRDefault="008575CD" w:rsidP="00642427">
                  <w:pPr>
                    <w:spacing w:after="0"/>
                    <w:ind w:left="284" w:hanging="284"/>
                    <w:rPr>
                      <w:b/>
                      <w:noProof/>
                      <w:lang w:val="de-DE"/>
                    </w:rPr>
                  </w:pPr>
                </w:p>
              </w:tc>
            </w:tr>
          </w:tbl>
          <w:p w14:paraId="3A475041" w14:textId="77777777" w:rsidR="00A11129" w:rsidRPr="00312AF1" w:rsidRDefault="00A11129">
            <w:pPr>
              <w:rPr>
                <w:lang w:val="de-DE"/>
              </w:rPr>
            </w:pPr>
          </w:p>
        </w:tc>
      </w:tr>
    </w:tbl>
    <w:p w14:paraId="62A5D783"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6. SACHGERECHTE ENTSORGUNG</w:t>
      </w:r>
    </w:p>
    <w:tbl>
      <w:tblPr>
        <w:tblW w:w="0" w:type="auto"/>
        <w:tblLayout w:type="fixed"/>
        <w:tblCellMar>
          <w:left w:w="0" w:type="dxa"/>
          <w:right w:w="0" w:type="dxa"/>
        </w:tblCellMar>
        <w:tblLook w:val="04A0" w:firstRow="1" w:lastRow="0" w:firstColumn="1" w:lastColumn="0" w:noHBand="0" w:noVBand="1"/>
      </w:tblPr>
      <w:tblGrid>
        <w:gridCol w:w="10773"/>
      </w:tblGrid>
      <w:tr w:rsidR="00A11129" w:rsidRPr="00312AF1" w14:paraId="18054A24" w14:textId="77777777" w:rsidTr="0041120A">
        <w:trPr>
          <w:trHeight w:val="20"/>
        </w:trPr>
        <w:tc>
          <w:tcPr>
            <w:tcW w:w="10773" w:type="dxa"/>
            <w:shd w:val="clear" w:color="auto" w:fill="auto"/>
          </w:tcPr>
          <w:p w14:paraId="0F49A9D7" w14:textId="77777777" w:rsidR="005F2A15" w:rsidRPr="0090499F" w:rsidRDefault="00875BBE" w:rsidP="00EE2E5F">
            <w:pPr>
              <w:spacing w:after="0"/>
              <w:ind w:left="284" w:hanging="284"/>
              <w:rPr>
                <w:lang w:val="de-DE"/>
              </w:rPr>
            </w:pPr>
            <w:r>
              <w:rPr>
                <w:b/>
                <w:noProof/>
                <w:lang w:val="de-DE"/>
              </w:rPr>
              <w:t xml:space="preserve">Verfahren der Abfallbehandlung: </w:t>
            </w:r>
            <w:r w:rsidR="00DD10A0">
              <w:rPr>
                <w:noProof/>
                <w:lang w:val="de-DE"/>
              </w:rPr>
              <w:t>Inhalt/Behälter gemäß den Sortieranweisungen des zugelassenen Einsammlers entsorgen.</w:t>
            </w:r>
          </w:p>
        </w:tc>
      </w:tr>
      <w:tr w:rsidR="00A11129" w:rsidRPr="00312AF1" w14:paraId="1B024045" w14:textId="77777777" w:rsidTr="0041120A">
        <w:trPr>
          <w:trHeight w:val="20"/>
        </w:trPr>
        <w:tc>
          <w:tcPr>
            <w:tcW w:w="10773" w:type="dxa"/>
            <w:shd w:val="clear" w:color="auto" w:fill="auto"/>
          </w:tcPr>
          <w:p w14:paraId="1DFA00ED" w14:textId="77777777" w:rsidR="005F2A15" w:rsidRPr="00312AF1" w:rsidRDefault="00875BBE" w:rsidP="00EE2E5F">
            <w:pPr>
              <w:spacing w:after="0"/>
              <w:ind w:left="284" w:hanging="284"/>
              <w:rPr>
                <w:lang w:val="de-DE"/>
              </w:rPr>
            </w:pPr>
            <w:r w:rsidRPr="00312AF1">
              <w:rPr>
                <w:b/>
                <w:noProof/>
                <w:lang w:val="de-DE"/>
              </w:rPr>
              <w:t xml:space="preserve">Zusätzliche Hinweise: </w:t>
            </w:r>
            <w:r w:rsidR="00DD10A0" w:rsidRPr="00312AF1">
              <w:rPr>
                <w:noProof/>
                <w:lang w:val="de-DE"/>
              </w:rPr>
              <w:t>Im Behälter können sich entzündbare Dämpfe bilden.</w:t>
            </w:r>
          </w:p>
        </w:tc>
      </w:tr>
      <w:tr w:rsidR="00A11129" w14:paraId="7B2EB19B" w14:textId="77777777" w:rsidTr="008479A1">
        <w:tblPrEx>
          <w:jc w:val="center"/>
          <w:tblBorders>
            <w:top w:val="single" w:sz="48" w:space="0" w:color="EC7329"/>
          </w:tblBorders>
        </w:tblPrEx>
        <w:trPr>
          <w:trHeight w:val="20"/>
          <w:jc w:val="center"/>
        </w:trPr>
        <w:tc>
          <w:tcPr>
            <w:tcW w:w="10772" w:type="dxa"/>
            <w:tcBorders>
              <w:top w:val="nil"/>
            </w:tcBorders>
            <w:shd w:val="clear" w:color="auto" w:fill="auto"/>
          </w:tcPr>
          <w:p w14:paraId="40684513" w14:textId="77777777" w:rsidR="005C71FD" w:rsidRPr="00443982" w:rsidRDefault="00875BBE" w:rsidP="00EE2E5F">
            <w:pPr>
              <w:spacing w:after="0"/>
              <w:ind w:left="284" w:hanging="284"/>
            </w:pPr>
            <w:r w:rsidRPr="00443982">
              <w:rPr>
                <w:b/>
                <w:noProof/>
              </w:rPr>
              <w:t xml:space="preserve">Unterschrift: </w:t>
            </w:r>
          </w:p>
        </w:tc>
      </w:tr>
    </w:tbl>
    <w:p w14:paraId="496080FE" w14:textId="77777777" w:rsidR="00AE135F" w:rsidRPr="007658AA" w:rsidRDefault="00AE135F" w:rsidP="002223B3">
      <w:pPr>
        <w:tabs>
          <w:tab w:val="left" w:pos="3421"/>
        </w:tabs>
        <w:spacing w:after="0"/>
        <w:rPr>
          <w:szCs w:val="2"/>
          <w:lang w:val="en-US"/>
        </w:rPr>
      </w:pPr>
    </w:p>
    <w:p w14:paraId="16416984" w14:textId="77777777" w:rsidR="00AE135F" w:rsidRPr="00890433" w:rsidRDefault="00312AF1" w:rsidP="00AE135F">
      <w:pPr>
        <w:tabs>
          <w:tab w:val="left" w:pos="3421"/>
        </w:tabs>
        <w:rPr>
          <w:szCs w:val="280"/>
          <w:highlight w:val="yellow"/>
          <w:lang w:val="de-DE"/>
        </w:rPr>
      </w:pPr>
      <w:r w:rsidRPr="00890433">
        <w:rPr>
          <w:szCs w:val="280"/>
          <w:highlight w:val="yellow"/>
          <w:lang w:val="de-DE"/>
        </w:rPr>
        <w:t>Freigabedatum: Bitte ergänzen</w:t>
      </w:r>
    </w:p>
    <w:p w14:paraId="6679AD3D" w14:textId="77777777" w:rsidR="00AE135F" w:rsidRPr="00890433" w:rsidRDefault="00312AF1" w:rsidP="00AE135F">
      <w:pPr>
        <w:tabs>
          <w:tab w:val="left" w:pos="3421"/>
        </w:tabs>
        <w:rPr>
          <w:szCs w:val="280"/>
          <w:lang w:val="de-DE"/>
        </w:rPr>
      </w:pPr>
      <w:r w:rsidRPr="00890433">
        <w:rPr>
          <w:szCs w:val="280"/>
          <w:highlight w:val="yellow"/>
          <w:lang w:val="de-DE"/>
        </w:rPr>
        <w:t>Verantwortlicher: Bitte ergänzen</w:t>
      </w:r>
    </w:p>
    <w:p w14:paraId="64F7F784" w14:textId="77777777" w:rsidR="00AE135F" w:rsidRPr="00AE135F" w:rsidRDefault="00AE135F" w:rsidP="002223B3">
      <w:pPr>
        <w:tabs>
          <w:tab w:val="left" w:pos="3421"/>
        </w:tabs>
        <w:spacing w:after="0"/>
        <w:rPr>
          <w:szCs w:val="2"/>
          <w:lang w:val="de-DE"/>
        </w:rPr>
      </w:pPr>
    </w:p>
    <w:sectPr w:rsidR="00AE135F" w:rsidRPr="00AE135F" w:rsidSect="000F03C8">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567" w:right="567" w:bottom="567" w:left="567" w:header="567" w:footer="0" w:gutter="0"/>
      <w:pgBorders w:offsetFrom="page">
        <w:top w:val="single" w:sz="48" w:space="20" w:color="ED7D31"/>
        <w:left w:val="single" w:sz="48" w:space="20" w:color="ED7D31"/>
        <w:bottom w:val="single" w:sz="48" w:space="20" w:color="ED7D31"/>
        <w:right w:val="single" w:sz="48" w:space="20" w:color="ED7D3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572D0" w14:textId="77777777" w:rsidR="00312AF1" w:rsidRDefault="00312AF1">
      <w:pPr>
        <w:spacing w:after="0"/>
      </w:pPr>
      <w:r>
        <w:separator/>
      </w:r>
    </w:p>
  </w:endnote>
  <w:endnote w:type="continuationSeparator" w:id="0">
    <w:p w14:paraId="1606E2E4" w14:textId="77777777" w:rsidR="00312AF1" w:rsidRDefault="00312A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E7ED" w14:textId="77777777" w:rsidR="00611773" w:rsidRDefault="006117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6A05" w14:textId="77777777" w:rsidR="00611773" w:rsidRDefault="0061177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7ABE6" w14:textId="77777777" w:rsidR="00611773" w:rsidRDefault="006117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D25FA" w14:textId="77777777" w:rsidR="00312AF1" w:rsidRDefault="00312AF1">
      <w:pPr>
        <w:spacing w:after="0"/>
      </w:pPr>
      <w:r>
        <w:separator/>
      </w:r>
    </w:p>
  </w:footnote>
  <w:footnote w:type="continuationSeparator" w:id="0">
    <w:p w14:paraId="05B51375" w14:textId="77777777" w:rsidR="00312AF1" w:rsidRDefault="00312A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8B94" w14:textId="77777777" w:rsidR="00611773" w:rsidRDefault="006117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top w:w="28" w:type="dxa"/>
        <w:left w:w="57" w:type="dxa"/>
        <w:bottom w:w="28" w:type="dxa"/>
        <w:right w:w="57" w:type="dxa"/>
      </w:tblCellMar>
      <w:tblLook w:val="04A0" w:firstRow="1" w:lastRow="0" w:firstColumn="1" w:lastColumn="0" w:noHBand="0" w:noVBand="1"/>
    </w:tblPr>
    <w:tblGrid>
      <w:gridCol w:w="2665"/>
      <w:gridCol w:w="5443"/>
      <w:gridCol w:w="2665"/>
    </w:tblGrid>
    <w:tr w:rsidR="00A11129" w14:paraId="6905E9D5" w14:textId="77777777" w:rsidTr="00E10813">
      <w:trPr>
        <w:trHeight w:val="20"/>
      </w:trPr>
      <w:tc>
        <w:tcPr>
          <w:tcW w:w="2665" w:type="dxa"/>
        </w:tcPr>
        <w:p w14:paraId="7E9F7DEA" w14:textId="77777777" w:rsidR="00284B6D" w:rsidRPr="00312AF1" w:rsidRDefault="00643C7B" w:rsidP="00E10813">
          <w:pPr>
            <w:tabs>
              <w:tab w:val="right" w:pos="2550"/>
            </w:tabs>
            <w:spacing w:after="0"/>
            <w:rPr>
              <w:bCs/>
              <w:sz w:val="18"/>
              <w:szCs w:val="18"/>
              <w:lang w:val="de-DE"/>
            </w:rPr>
          </w:pPr>
          <w:r w:rsidRPr="00312AF1">
            <w:rPr>
              <w:bCs/>
              <w:noProof/>
              <w:sz w:val="18"/>
              <w:szCs w:val="18"/>
              <w:lang w:val="de-DE"/>
            </w:rPr>
            <w:t>Standort</w:t>
          </w:r>
          <w:r w:rsidRPr="00312AF1">
            <w:rPr>
              <w:noProof/>
              <w:sz w:val="18"/>
              <w:szCs w:val="18"/>
              <w:lang w:val="de-DE"/>
            </w:rPr>
            <w:t>:</w:t>
          </w:r>
          <w:r w:rsidRPr="00312AF1">
            <w:rPr>
              <w:noProof/>
              <w:sz w:val="18"/>
              <w:szCs w:val="18"/>
              <w:lang w:val="de-DE"/>
            </w:rPr>
            <w:tab/>
            <w:t>Laboratorium Dr. Deppe GmbH</w:t>
          </w:r>
        </w:p>
        <w:p w14:paraId="47AE6DD9" w14:textId="77777777" w:rsidR="00284B6D" w:rsidRPr="00312AF1" w:rsidRDefault="00643C7B" w:rsidP="00E10813">
          <w:pPr>
            <w:tabs>
              <w:tab w:val="right" w:pos="2550"/>
            </w:tabs>
            <w:spacing w:after="0"/>
            <w:rPr>
              <w:sz w:val="18"/>
              <w:szCs w:val="18"/>
              <w:highlight w:val="yellow"/>
              <w:lang w:val="de-DE"/>
            </w:rPr>
          </w:pPr>
          <w:r w:rsidRPr="00312AF1">
            <w:rPr>
              <w:bCs/>
              <w:noProof/>
              <w:sz w:val="18"/>
              <w:szCs w:val="18"/>
              <w:highlight w:val="yellow"/>
              <w:lang w:val="de-DE"/>
            </w:rPr>
            <w:t>Arbeitsbereich</w:t>
          </w:r>
          <w:r w:rsidRPr="00312AF1">
            <w:rPr>
              <w:noProof/>
              <w:sz w:val="18"/>
              <w:szCs w:val="18"/>
              <w:highlight w:val="yellow"/>
              <w:lang w:val="de-DE"/>
            </w:rPr>
            <w:t>:</w:t>
          </w:r>
          <w:r w:rsidRPr="00312AF1">
            <w:rPr>
              <w:noProof/>
              <w:sz w:val="18"/>
              <w:szCs w:val="18"/>
              <w:highlight w:val="yellow"/>
              <w:lang w:val="de-DE"/>
            </w:rPr>
            <w:tab/>
            <w:t>bitte ergänzen</w:t>
          </w:r>
        </w:p>
        <w:p w14:paraId="09B8F0C8" w14:textId="77777777" w:rsidR="00284B6D" w:rsidRPr="00312AF1" w:rsidRDefault="00643C7B" w:rsidP="00E10813">
          <w:pPr>
            <w:tabs>
              <w:tab w:val="right" w:pos="2550"/>
            </w:tabs>
            <w:spacing w:after="0"/>
            <w:rPr>
              <w:sz w:val="18"/>
              <w:szCs w:val="18"/>
              <w:highlight w:val="yellow"/>
              <w:lang w:val="de-DE"/>
            </w:rPr>
          </w:pPr>
          <w:r w:rsidRPr="00312AF1">
            <w:rPr>
              <w:bCs/>
              <w:noProof/>
              <w:sz w:val="18"/>
              <w:szCs w:val="18"/>
              <w:highlight w:val="yellow"/>
              <w:lang w:val="de-DE"/>
            </w:rPr>
            <w:t>Arbeitsplatz</w:t>
          </w:r>
          <w:r w:rsidRPr="00312AF1">
            <w:rPr>
              <w:noProof/>
              <w:sz w:val="18"/>
              <w:szCs w:val="18"/>
              <w:highlight w:val="yellow"/>
              <w:lang w:val="de-DE"/>
            </w:rPr>
            <w:t>:</w:t>
          </w:r>
          <w:r w:rsidRPr="00312AF1">
            <w:rPr>
              <w:noProof/>
              <w:sz w:val="18"/>
              <w:szCs w:val="18"/>
              <w:highlight w:val="yellow"/>
              <w:lang w:val="de-DE"/>
            </w:rPr>
            <w:tab/>
            <w:t>bitte ergänzen</w:t>
          </w:r>
        </w:p>
        <w:p w14:paraId="16F9DF0F" w14:textId="77777777" w:rsidR="00284B6D" w:rsidRPr="00312AF1" w:rsidRDefault="00643C7B" w:rsidP="00E10813">
          <w:pPr>
            <w:tabs>
              <w:tab w:val="right" w:pos="2550"/>
            </w:tabs>
            <w:spacing w:after="0"/>
            <w:rPr>
              <w:sz w:val="18"/>
              <w:szCs w:val="18"/>
              <w:highlight w:val="yellow"/>
              <w:lang w:val="de-DE"/>
            </w:rPr>
          </w:pPr>
          <w:r w:rsidRPr="00312AF1">
            <w:rPr>
              <w:bCs/>
              <w:noProof/>
              <w:sz w:val="18"/>
              <w:szCs w:val="18"/>
              <w:highlight w:val="yellow"/>
              <w:lang w:val="de-DE"/>
            </w:rPr>
            <w:t>Tätigkeit</w:t>
          </w:r>
          <w:r w:rsidRPr="00312AF1">
            <w:rPr>
              <w:noProof/>
              <w:sz w:val="18"/>
              <w:szCs w:val="18"/>
              <w:highlight w:val="yellow"/>
              <w:lang w:val="de-DE"/>
            </w:rPr>
            <w:t>:</w:t>
          </w:r>
          <w:r w:rsidRPr="00312AF1">
            <w:rPr>
              <w:noProof/>
              <w:sz w:val="18"/>
              <w:szCs w:val="18"/>
              <w:highlight w:val="yellow"/>
              <w:lang w:val="de-DE"/>
            </w:rPr>
            <w:tab/>
            <w:t>bitte ergänzen</w:t>
          </w:r>
        </w:p>
      </w:tc>
      <w:tc>
        <w:tcPr>
          <w:tcW w:w="5443" w:type="dxa"/>
        </w:tcPr>
        <w:p w14:paraId="0AEEF0FC" w14:textId="77777777" w:rsidR="00284B6D" w:rsidRPr="007658AA" w:rsidRDefault="00643C7B" w:rsidP="00827404">
          <w:pPr>
            <w:spacing w:after="0"/>
            <w:jc w:val="center"/>
            <w:rPr>
              <w:bCs/>
              <w:sz w:val="24"/>
              <w:szCs w:val="24"/>
              <w:lang w:val="en-US"/>
            </w:rPr>
          </w:pPr>
          <w:r w:rsidRPr="007658AA">
            <w:rPr>
              <w:b/>
              <w:bCs/>
              <w:noProof/>
              <w:sz w:val="24"/>
              <w:szCs w:val="24"/>
              <w:lang w:val="en-US"/>
            </w:rPr>
            <w:t>Betriebsanweisung (TRGS 555)</w:t>
          </w:r>
        </w:p>
      </w:tc>
      <w:tc>
        <w:tcPr>
          <w:tcW w:w="2665" w:type="dxa"/>
        </w:tcPr>
        <w:p w14:paraId="0B9F9F4F" w14:textId="77777777" w:rsidR="00611773" w:rsidRPr="00807A6E" w:rsidRDefault="00312AF1" w:rsidP="00611773">
          <w:pPr>
            <w:tabs>
              <w:tab w:val="right" w:pos="2550"/>
            </w:tabs>
            <w:spacing w:after="0"/>
            <w:jc w:val="right"/>
            <w:rPr>
              <w:bCs/>
              <w:color w:val="0000FF"/>
              <w:sz w:val="18"/>
              <w:szCs w:val="18"/>
              <w:lang w:val="en-US"/>
            </w:rPr>
          </w:pPr>
          <w:r w:rsidRPr="00807A6E">
            <w:rPr>
              <w:noProof/>
              <w:color w:val="0000FF"/>
              <w:sz w:val="18"/>
              <w:szCs w:val="18"/>
            </w:rPr>
            <w:drawing>
              <wp:inline distT="0" distB="0" distL="0" distR="0" wp14:anchorId="033592A8" wp14:editId="3947DF58">
                <wp:extent cx="1016000" cy="373365"/>
                <wp:effectExtent l="0" t="0" r="0" b="0"/>
                <wp:docPr id="100001" name="Grafik 10000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016000" cy="373365"/>
                        </a:xfrm>
                        <a:prstGeom prst="rect">
                          <a:avLst/>
                        </a:prstGeom>
                      </pic:spPr>
                    </pic:pic>
                  </a:graphicData>
                </a:graphic>
              </wp:inline>
            </w:drawing>
          </w:r>
        </w:p>
        <w:p w14:paraId="05AF502D" w14:textId="77777777" w:rsidR="00611773" w:rsidRPr="00807A6E" w:rsidRDefault="00312AF1" w:rsidP="00611773">
          <w:pPr>
            <w:tabs>
              <w:tab w:val="right" w:pos="2552"/>
            </w:tabs>
            <w:spacing w:after="0"/>
            <w:ind w:left="-63"/>
            <w:rPr>
              <w:bCs/>
              <w:sz w:val="18"/>
              <w:szCs w:val="18"/>
              <w:lang w:val="en-US"/>
            </w:rPr>
          </w:pPr>
          <w:r w:rsidRPr="00807A6E">
            <w:rPr>
              <w:bCs/>
              <w:noProof/>
              <w:sz w:val="18"/>
              <w:szCs w:val="18"/>
              <w:lang w:val="en-US"/>
            </w:rPr>
            <w:t>Ausgabedatum:</w:t>
          </w:r>
          <w:r w:rsidRPr="00807A6E">
            <w:rPr>
              <w:bCs/>
              <w:noProof/>
              <w:sz w:val="18"/>
              <w:szCs w:val="18"/>
              <w:lang w:val="en-US"/>
            </w:rPr>
            <w:tab/>
            <w:t>25.04.2025</w:t>
          </w:r>
        </w:p>
        <w:p w14:paraId="31A383D9" w14:textId="77777777" w:rsidR="00611773" w:rsidRPr="00807A6E" w:rsidRDefault="00312AF1" w:rsidP="00611773">
          <w:pPr>
            <w:tabs>
              <w:tab w:val="right" w:pos="2552"/>
            </w:tabs>
            <w:spacing w:after="0"/>
            <w:ind w:left="-63"/>
            <w:rPr>
              <w:bCs/>
              <w:sz w:val="18"/>
              <w:szCs w:val="18"/>
              <w:lang w:val="en-US"/>
            </w:rPr>
          </w:pPr>
          <w:r w:rsidRPr="00807A6E">
            <w:rPr>
              <w:bCs/>
              <w:noProof/>
              <w:sz w:val="18"/>
              <w:szCs w:val="18"/>
              <w:lang w:val="en-US"/>
            </w:rPr>
            <w:t>Version:</w:t>
          </w:r>
          <w:r w:rsidRPr="00807A6E">
            <w:rPr>
              <w:bCs/>
              <w:noProof/>
              <w:sz w:val="18"/>
              <w:szCs w:val="18"/>
              <w:lang w:val="en-US"/>
            </w:rPr>
            <w:tab/>
            <w:t>1.0</w:t>
          </w:r>
        </w:p>
      </w:tc>
    </w:tr>
  </w:tbl>
  <w:p w14:paraId="22E86D98" w14:textId="77777777" w:rsidR="00284B6D" w:rsidRPr="00236A01" w:rsidRDefault="00284B6D" w:rsidP="00BB27D9">
    <w:pPr>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AEBD" w14:textId="77777777" w:rsidR="00611773" w:rsidRDefault="0061177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hyphenationZone w:val="425"/>
  <w:drawingGridHorizontalSpacing w:val="113"/>
  <w:drawingGridVerticalSpacing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01"/>
    <w:rsid w:val="00005A8F"/>
    <w:rsid w:val="00032E83"/>
    <w:rsid w:val="0004127A"/>
    <w:rsid w:val="00053E23"/>
    <w:rsid w:val="000551F2"/>
    <w:rsid w:val="0006161E"/>
    <w:rsid w:val="0006274B"/>
    <w:rsid w:val="00071EF0"/>
    <w:rsid w:val="00094EC4"/>
    <w:rsid w:val="000B6C58"/>
    <w:rsid w:val="000E5636"/>
    <w:rsid w:val="000E72BF"/>
    <w:rsid w:val="000F03C8"/>
    <w:rsid w:val="00103F67"/>
    <w:rsid w:val="00112159"/>
    <w:rsid w:val="00127AC8"/>
    <w:rsid w:val="001347E5"/>
    <w:rsid w:val="00134829"/>
    <w:rsid w:val="001350DE"/>
    <w:rsid w:val="00140567"/>
    <w:rsid w:val="00144FE7"/>
    <w:rsid w:val="0015375E"/>
    <w:rsid w:val="001568E9"/>
    <w:rsid w:val="001570F0"/>
    <w:rsid w:val="00167B1F"/>
    <w:rsid w:val="001760B7"/>
    <w:rsid w:val="001807F3"/>
    <w:rsid w:val="0018417F"/>
    <w:rsid w:val="00195EAE"/>
    <w:rsid w:val="001A7B5E"/>
    <w:rsid w:val="001B0826"/>
    <w:rsid w:val="001B61D5"/>
    <w:rsid w:val="001C4FC3"/>
    <w:rsid w:val="001E3B55"/>
    <w:rsid w:val="001F5E83"/>
    <w:rsid w:val="00201829"/>
    <w:rsid w:val="00205F3F"/>
    <w:rsid w:val="00206370"/>
    <w:rsid w:val="00220D2D"/>
    <w:rsid w:val="002223B3"/>
    <w:rsid w:val="00225203"/>
    <w:rsid w:val="00236A01"/>
    <w:rsid w:val="00241C98"/>
    <w:rsid w:val="002517A5"/>
    <w:rsid w:val="00262AD8"/>
    <w:rsid w:val="00270F84"/>
    <w:rsid w:val="0027167B"/>
    <w:rsid w:val="00284B6D"/>
    <w:rsid w:val="00296E63"/>
    <w:rsid w:val="002A384D"/>
    <w:rsid w:val="002B02F3"/>
    <w:rsid w:val="002B2BFC"/>
    <w:rsid w:val="002C0C3C"/>
    <w:rsid w:val="002D47B8"/>
    <w:rsid w:val="002F564A"/>
    <w:rsid w:val="00312AF1"/>
    <w:rsid w:val="00315906"/>
    <w:rsid w:val="00315FF5"/>
    <w:rsid w:val="003207FE"/>
    <w:rsid w:val="00321B2A"/>
    <w:rsid w:val="00324C5C"/>
    <w:rsid w:val="00331D7A"/>
    <w:rsid w:val="00346AEC"/>
    <w:rsid w:val="00346E2A"/>
    <w:rsid w:val="00356ADD"/>
    <w:rsid w:val="00360B49"/>
    <w:rsid w:val="00362624"/>
    <w:rsid w:val="003735B6"/>
    <w:rsid w:val="00374FA5"/>
    <w:rsid w:val="00382B87"/>
    <w:rsid w:val="00383625"/>
    <w:rsid w:val="00384994"/>
    <w:rsid w:val="003959B2"/>
    <w:rsid w:val="003A1984"/>
    <w:rsid w:val="003B02E2"/>
    <w:rsid w:val="003B248A"/>
    <w:rsid w:val="003C5322"/>
    <w:rsid w:val="003D7D03"/>
    <w:rsid w:val="003E6EAA"/>
    <w:rsid w:val="00401889"/>
    <w:rsid w:val="00401AE0"/>
    <w:rsid w:val="0041120A"/>
    <w:rsid w:val="004221D4"/>
    <w:rsid w:val="004229D1"/>
    <w:rsid w:val="00443982"/>
    <w:rsid w:val="00447050"/>
    <w:rsid w:val="0046241F"/>
    <w:rsid w:val="00474BFF"/>
    <w:rsid w:val="00491458"/>
    <w:rsid w:val="00494D8D"/>
    <w:rsid w:val="004B3F50"/>
    <w:rsid w:val="004B5D81"/>
    <w:rsid w:val="004B65A3"/>
    <w:rsid w:val="004B78BF"/>
    <w:rsid w:val="004C514A"/>
    <w:rsid w:val="004D1BEA"/>
    <w:rsid w:val="004F3D74"/>
    <w:rsid w:val="004F4A7B"/>
    <w:rsid w:val="00506AE8"/>
    <w:rsid w:val="00510501"/>
    <w:rsid w:val="00543043"/>
    <w:rsid w:val="00544ADF"/>
    <w:rsid w:val="00545F53"/>
    <w:rsid w:val="00552412"/>
    <w:rsid w:val="00552DDA"/>
    <w:rsid w:val="00560C7A"/>
    <w:rsid w:val="00593AF4"/>
    <w:rsid w:val="005A4190"/>
    <w:rsid w:val="005B58FF"/>
    <w:rsid w:val="005C0CEF"/>
    <w:rsid w:val="005C33F3"/>
    <w:rsid w:val="005C71FD"/>
    <w:rsid w:val="005D6442"/>
    <w:rsid w:val="005F2A15"/>
    <w:rsid w:val="005F3F9C"/>
    <w:rsid w:val="005F59B3"/>
    <w:rsid w:val="005F7369"/>
    <w:rsid w:val="005F7D44"/>
    <w:rsid w:val="00601BFA"/>
    <w:rsid w:val="00602CB8"/>
    <w:rsid w:val="00611773"/>
    <w:rsid w:val="0061582B"/>
    <w:rsid w:val="006160E2"/>
    <w:rsid w:val="006173FE"/>
    <w:rsid w:val="0063250F"/>
    <w:rsid w:val="00642427"/>
    <w:rsid w:val="00643C7B"/>
    <w:rsid w:val="00643F62"/>
    <w:rsid w:val="0065417D"/>
    <w:rsid w:val="00655B17"/>
    <w:rsid w:val="006614AB"/>
    <w:rsid w:val="00680570"/>
    <w:rsid w:val="006844A1"/>
    <w:rsid w:val="00684E2A"/>
    <w:rsid w:val="006A29A4"/>
    <w:rsid w:val="006B725B"/>
    <w:rsid w:val="006C3B70"/>
    <w:rsid w:val="006C550E"/>
    <w:rsid w:val="006D7E72"/>
    <w:rsid w:val="006E1D3A"/>
    <w:rsid w:val="006F05E9"/>
    <w:rsid w:val="00711DB9"/>
    <w:rsid w:val="00723DCE"/>
    <w:rsid w:val="00727650"/>
    <w:rsid w:val="00745F69"/>
    <w:rsid w:val="00751E03"/>
    <w:rsid w:val="00753E5E"/>
    <w:rsid w:val="00762860"/>
    <w:rsid w:val="007658AA"/>
    <w:rsid w:val="0077061F"/>
    <w:rsid w:val="00772235"/>
    <w:rsid w:val="00772C56"/>
    <w:rsid w:val="00774CD4"/>
    <w:rsid w:val="007A098F"/>
    <w:rsid w:val="007A452C"/>
    <w:rsid w:val="007C67C1"/>
    <w:rsid w:val="007D6EF3"/>
    <w:rsid w:val="007E0309"/>
    <w:rsid w:val="007F42EA"/>
    <w:rsid w:val="00807A6E"/>
    <w:rsid w:val="00816E2B"/>
    <w:rsid w:val="008262DB"/>
    <w:rsid w:val="008263D6"/>
    <w:rsid w:val="00827404"/>
    <w:rsid w:val="008479A1"/>
    <w:rsid w:val="008510B3"/>
    <w:rsid w:val="0085287A"/>
    <w:rsid w:val="008575CD"/>
    <w:rsid w:val="00875BBE"/>
    <w:rsid w:val="008764B3"/>
    <w:rsid w:val="00876C03"/>
    <w:rsid w:val="0088430A"/>
    <w:rsid w:val="00890433"/>
    <w:rsid w:val="008D2BAF"/>
    <w:rsid w:val="008E77FB"/>
    <w:rsid w:val="00903783"/>
    <w:rsid w:val="0090499F"/>
    <w:rsid w:val="00911B16"/>
    <w:rsid w:val="00916AF4"/>
    <w:rsid w:val="00924DAC"/>
    <w:rsid w:val="00943590"/>
    <w:rsid w:val="00943CE7"/>
    <w:rsid w:val="00953DD1"/>
    <w:rsid w:val="00967074"/>
    <w:rsid w:val="009753E2"/>
    <w:rsid w:val="00977E35"/>
    <w:rsid w:val="00980E29"/>
    <w:rsid w:val="009813BD"/>
    <w:rsid w:val="00985624"/>
    <w:rsid w:val="009D4939"/>
    <w:rsid w:val="009D6652"/>
    <w:rsid w:val="009E1795"/>
    <w:rsid w:val="009F4822"/>
    <w:rsid w:val="009F7044"/>
    <w:rsid w:val="00A10B24"/>
    <w:rsid w:val="00A11129"/>
    <w:rsid w:val="00A12A69"/>
    <w:rsid w:val="00A31C3B"/>
    <w:rsid w:val="00A449C7"/>
    <w:rsid w:val="00A555E1"/>
    <w:rsid w:val="00A8452E"/>
    <w:rsid w:val="00AA2396"/>
    <w:rsid w:val="00AB5015"/>
    <w:rsid w:val="00AB5530"/>
    <w:rsid w:val="00AB5B6D"/>
    <w:rsid w:val="00AC40CA"/>
    <w:rsid w:val="00AC670E"/>
    <w:rsid w:val="00AD0DDB"/>
    <w:rsid w:val="00AD1355"/>
    <w:rsid w:val="00AD6089"/>
    <w:rsid w:val="00AE135F"/>
    <w:rsid w:val="00AE5418"/>
    <w:rsid w:val="00B077B6"/>
    <w:rsid w:val="00B168E9"/>
    <w:rsid w:val="00B26D53"/>
    <w:rsid w:val="00B36AC4"/>
    <w:rsid w:val="00B513BB"/>
    <w:rsid w:val="00B56D6F"/>
    <w:rsid w:val="00B90726"/>
    <w:rsid w:val="00BA7A78"/>
    <w:rsid w:val="00BB27D9"/>
    <w:rsid w:val="00BC43E2"/>
    <w:rsid w:val="00BC734E"/>
    <w:rsid w:val="00BD391F"/>
    <w:rsid w:val="00BD4C05"/>
    <w:rsid w:val="00C04E96"/>
    <w:rsid w:val="00C16B62"/>
    <w:rsid w:val="00C24514"/>
    <w:rsid w:val="00C40799"/>
    <w:rsid w:val="00C50FD7"/>
    <w:rsid w:val="00C55A6C"/>
    <w:rsid w:val="00C67969"/>
    <w:rsid w:val="00C80665"/>
    <w:rsid w:val="00C86B33"/>
    <w:rsid w:val="00C945EF"/>
    <w:rsid w:val="00C9761B"/>
    <w:rsid w:val="00CA3849"/>
    <w:rsid w:val="00CD7035"/>
    <w:rsid w:val="00CF0127"/>
    <w:rsid w:val="00D00733"/>
    <w:rsid w:val="00D0429B"/>
    <w:rsid w:val="00D05BB9"/>
    <w:rsid w:val="00D25463"/>
    <w:rsid w:val="00D25B82"/>
    <w:rsid w:val="00D30EEB"/>
    <w:rsid w:val="00D37EAF"/>
    <w:rsid w:val="00D40535"/>
    <w:rsid w:val="00D52B88"/>
    <w:rsid w:val="00D64824"/>
    <w:rsid w:val="00D814EC"/>
    <w:rsid w:val="00D90529"/>
    <w:rsid w:val="00DA6A94"/>
    <w:rsid w:val="00DD10A0"/>
    <w:rsid w:val="00DD497D"/>
    <w:rsid w:val="00E10813"/>
    <w:rsid w:val="00E337B6"/>
    <w:rsid w:val="00E50873"/>
    <w:rsid w:val="00E64A08"/>
    <w:rsid w:val="00E72D02"/>
    <w:rsid w:val="00E754A0"/>
    <w:rsid w:val="00E81456"/>
    <w:rsid w:val="00E85543"/>
    <w:rsid w:val="00EA3130"/>
    <w:rsid w:val="00ED6A19"/>
    <w:rsid w:val="00EE2E5F"/>
    <w:rsid w:val="00EE4D7E"/>
    <w:rsid w:val="00EE55EE"/>
    <w:rsid w:val="00EF0192"/>
    <w:rsid w:val="00EF2BB6"/>
    <w:rsid w:val="00F11B43"/>
    <w:rsid w:val="00F14F09"/>
    <w:rsid w:val="00F2286E"/>
    <w:rsid w:val="00F41172"/>
    <w:rsid w:val="00F4227C"/>
    <w:rsid w:val="00F425E9"/>
    <w:rsid w:val="00F550E0"/>
    <w:rsid w:val="00F73C0F"/>
    <w:rsid w:val="00F93E12"/>
    <w:rsid w:val="00F96070"/>
    <w:rsid w:val="00F96865"/>
    <w:rsid w:val="00FB79EC"/>
    <w:rsid w:val="00FC23A6"/>
    <w:rsid w:val="00FE59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701C3D"/>
  <w15:chartTrackingRefBased/>
  <w15:docId w15:val="{5D09060D-2E70-47A0-95CF-6315298B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658AA"/>
    <w:pPr>
      <w:spacing w:after="60"/>
    </w:pPr>
    <w:rPr>
      <w:rFonts w:ascii="Arial" w:hAnsi="Arial" w:cs="Arial"/>
      <w:szCs w:val="16"/>
      <w:lang w:eastAsia="nl-NL"/>
    </w:rPr>
  </w:style>
  <w:style w:type="paragraph" w:styleId="berschrift1">
    <w:name w:val="heading 1"/>
    <w:basedOn w:val="Standard"/>
    <w:next w:val="Standard"/>
    <w:link w:val="berschrift1Zchn"/>
    <w:qFormat/>
    <w:rsid w:val="000401C3"/>
    <w:pPr>
      <w:keepNext/>
      <w:spacing w:before="240"/>
      <w:outlineLvl w:val="0"/>
    </w:pPr>
    <w:rPr>
      <w:rFonts w:ascii="Cambria" w:hAnsi="Cambria" w:cs="Times New Roman"/>
      <w:b/>
      <w:bCs/>
      <w:kern w:val="32"/>
      <w:sz w:val="32"/>
      <w:szCs w:val="32"/>
      <w:lang w:val="nl-NL"/>
    </w:rPr>
  </w:style>
  <w:style w:type="paragraph" w:styleId="berschrift2">
    <w:name w:val="heading 2"/>
    <w:basedOn w:val="Standard"/>
    <w:next w:val="Standard"/>
    <w:link w:val="berschrift2Zchn"/>
    <w:qFormat/>
    <w:rsid w:val="00E54C36"/>
    <w:pPr>
      <w:keepNext/>
      <w:spacing w:before="240"/>
      <w:outlineLvl w:val="1"/>
    </w:pPr>
    <w:rPr>
      <w:rFonts w:ascii="Calibri Light" w:hAnsi="Calibri Light" w:cs="Times New Roman"/>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E6E5C"/>
    <w:pPr>
      <w:tabs>
        <w:tab w:val="center" w:pos="4536"/>
        <w:tab w:val="right" w:pos="9072"/>
      </w:tabs>
    </w:pPr>
    <w:rPr>
      <w:rFonts w:cs="Times New Roman"/>
    </w:rPr>
  </w:style>
  <w:style w:type="character" w:customStyle="1" w:styleId="KopfzeileZchn">
    <w:name w:val="Kopfzeile Zchn"/>
    <w:link w:val="Kopfzeile"/>
    <w:rsid w:val="001E6E5C"/>
    <w:rPr>
      <w:rFonts w:ascii="Arial" w:hAnsi="Arial" w:cs="Arial"/>
      <w:sz w:val="16"/>
      <w:szCs w:val="16"/>
      <w:lang w:val="en-GB" w:eastAsia="nl-NL"/>
    </w:rPr>
  </w:style>
  <w:style w:type="character" w:customStyle="1" w:styleId="berschrift1Zchn">
    <w:name w:val="Überschrift 1 Zchn"/>
    <w:link w:val="berschrift1"/>
    <w:rsid w:val="000401C3"/>
    <w:rPr>
      <w:rFonts w:ascii="Cambria" w:eastAsia="Times New Roman" w:hAnsi="Cambria" w:cs="Times New Roman"/>
      <w:b/>
      <w:bCs/>
      <w:kern w:val="32"/>
      <w:sz w:val="32"/>
      <w:szCs w:val="32"/>
      <w:lang w:val="nl-NL" w:eastAsia="nl-NL"/>
    </w:rPr>
  </w:style>
  <w:style w:type="paragraph" w:styleId="Fuzeile">
    <w:name w:val="footer"/>
    <w:basedOn w:val="Standard"/>
    <w:link w:val="FuzeileZchn"/>
    <w:rsid w:val="001E6E5C"/>
    <w:pPr>
      <w:tabs>
        <w:tab w:val="center" w:pos="4536"/>
        <w:tab w:val="right" w:pos="9072"/>
      </w:tabs>
    </w:pPr>
    <w:rPr>
      <w:rFonts w:cs="Times New Roman"/>
    </w:rPr>
  </w:style>
  <w:style w:type="character" w:customStyle="1" w:styleId="FuzeileZchn">
    <w:name w:val="Fußzeile Zchn"/>
    <w:link w:val="Fuzeile"/>
    <w:rsid w:val="001E6E5C"/>
    <w:rPr>
      <w:rFonts w:ascii="Arial" w:hAnsi="Arial" w:cs="Arial"/>
      <w:sz w:val="16"/>
      <w:szCs w:val="16"/>
      <w:lang w:val="en-GB" w:eastAsia="nl-NL"/>
    </w:rPr>
  </w:style>
  <w:style w:type="table" w:styleId="Tabellenraster">
    <w:name w:val="Table Grid"/>
    <w:basedOn w:val="NormaleTabelle"/>
    <w:uiPriority w:val="59"/>
    <w:rsid w:val="00262A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link w:val="KeinLeerraumZchn"/>
    <w:uiPriority w:val="1"/>
    <w:qFormat/>
    <w:rsid w:val="006A0A34"/>
    <w:rPr>
      <w:rFonts w:ascii="Arial" w:hAnsi="Arial" w:cs="Arial"/>
      <w:sz w:val="16"/>
      <w:szCs w:val="16"/>
      <w:lang w:eastAsia="nl-NL"/>
    </w:rPr>
  </w:style>
  <w:style w:type="paragraph" w:styleId="Dokumentstruktur">
    <w:name w:val="Document Map"/>
    <w:basedOn w:val="Standard"/>
    <w:link w:val="DokumentstrukturZchn"/>
    <w:rsid w:val="00696DE1"/>
    <w:rPr>
      <w:rFonts w:ascii="Tahoma" w:hAnsi="Tahoma" w:cs="Times New Roman"/>
    </w:rPr>
  </w:style>
  <w:style w:type="character" w:customStyle="1" w:styleId="DokumentstrukturZchn">
    <w:name w:val="Dokumentstruktur Zchn"/>
    <w:link w:val="Dokumentstruktur"/>
    <w:rsid w:val="00696DE1"/>
    <w:rPr>
      <w:rFonts w:ascii="Tahoma" w:hAnsi="Tahoma" w:cs="Tahoma"/>
      <w:sz w:val="16"/>
      <w:szCs w:val="16"/>
      <w:lang w:val="en-GB" w:eastAsia="nl-NL"/>
    </w:rPr>
  </w:style>
  <w:style w:type="character" w:customStyle="1" w:styleId="KeinLeerraumZchn">
    <w:name w:val="Kein Leerraum Zchn"/>
    <w:link w:val="KeinLeerraum"/>
    <w:uiPriority w:val="1"/>
    <w:locked/>
    <w:rsid w:val="00B97855"/>
    <w:rPr>
      <w:rFonts w:ascii="Arial" w:hAnsi="Arial" w:cs="Arial"/>
      <w:sz w:val="16"/>
      <w:szCs w:val="16"/>
      <w:lang w:val="en-GB" w:eastAsia="nl-NL"/>
    </w:rPr>
  </w:style>
  <w:style w:type="paragraph" w:styleId="Sprechblasentext">
    <w:name w:val="Balloon Text"/>
    <w:basedOn w:val="Standard"/>
    <w:link w:val="SprechblasentextZchn"/>
    <w:rsid w:val="00AA2021"/>
    <w:pPr>
      <w:spacing w:after="0"/>
    </w:pPr>
    <w:rPr>
      <w:rFonts w:ascii="Segoe UI" w:hAnsi="Segoe UI" w:cs="Segoe UI"/>
      <w:sz w:val="18"/>
      <w:szCs w:val="18"/>
    </w:rPr>
  </w:style>
  <w:style w:type="character" w:customStyle="1" w:styleId="SprechblasentextZchn">
    <w:name w:val="Sprechblasentext Zchn"/>
    <w:link w:val="Sprechblasentext"/>
    <w:rsid w:val="00AA2021"/>
    <w:rPr>
      <w:rFonts w:ascii="Segoe UI" w:hAnsi="Segoe UI" w:cs="Segoe UI"/>
      <w:sz w:val="18"/>
      <w:szCs w:val="18"/>
      <w:lang w:eastAsia="nl-NL"/>
    </w:rPr>
  </w:style>
  <w:style w:type="character" w:customStyle="1" w:styleId="berschrift2Zchn">
    <w:name w:val="Überschrift 2 Zchn"/>
    <w:link w:val="berschrift2"/>
    <w:semiHidden/>
    <w:rsid w:val="00E54C36"/>
    <w:rPr>
      <w:rFonts w:ascii="Calibri Light" w:eastAsia="Times New Roman" w:hAnsi="Calibri Light" w:cs="Times New Roman"/>
      <w:b/>
      <w:bCs/>
      <w:i/>
      <w:iCs/>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34216-1964-40F5-B412-98AF0E39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2996</Characters>
  <Application>Microsoft Office Word</Application>
  <DocSecurity>0</DocSecurity>
  <Lines>24</Lines>
  <Paragraphs>6</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SDS EU (Reach Annex II)</vt:lpstr>
      <vt:lpstr>SDS EU (Reach Annex II)</vt:lpstr>
    </vt:vector>
  </TitlesOfParts>
  <Company>Lisam Systems</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Kaiser, Lisa</cp:lastModifiedBy>
  <cp:revision>7</cp:revision>
  <cp:lastPrinted>2016-03-23T10:48:00Z</cp:lastPrinted>
  <dcterms:created xsi:type="dcterms:W3CDTF">2024-07-16T09:51:00Z</dcterms:created>
  <dcterms:modified xsi:type="dcterms:W3CDTF">2025-04-25T10:29:00Z</dcterms:modified>
</cp:coreProperties>
</file>